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5F" w:rsidRPr="00426E3B" w:rsidRDefault="00A1495F" w:rsidP="00E476F8">
      <w:pPr>
        <w:rPr>
          <w:rFonts w:ascii="Arial" w:hAnsi="Arial" w:cs="Arial"/>
          <w:b/>
          <w:bCs/>
          <w:u w:val="single"/>
        </w:rPr>
      </w:pPr>
    </w:p>
    <w:p w:rsidR="00A1495F" w:rsidRPr="00426E3B" w:rsidRDefault="00AF7C6F" w:rsidP="00E476F8">
      <w:pPr>
        <w:rPr>
          <w:rFonts w:ascii="Arial" w:hAnsi="Arial" w:cs="Arial"/>
          <w:b/>
          <w:bCs/>
          <w:u w:val="single"/>
        </w:rPr>
      </w:pPr>
      <w:r w:rsidRPr="00AF7C6F">
        <w:rPr>
          <w:rFonts w:ascii="Arial" w:hAnsi="Arial" w:cs="Arial"/>
          <w:b/>
          <w:bCs/>
          <w:noProof/>
          <w:u w:val="single"/>
        </w:rPr>
        <w:drawing>
          <wp:anchor distT="0" distB="0" distL="114300" distR="114300" simplePos="0" relativeHeight="251682816" behindDoc="1" locked="0" layoutInCell="1" allowOverlap="1" wp14:anchorId="56616895" wp14:editId="71F5F092">
            <wp:simplePos x="0" y="0"/>
            <wp:positionH relativeFrom="column">
              <wp:posOffset>4605680</wp:posOffset>
            </wp:positionH>
            <wp:positionV relativeFrom="paragraph">
              <wp:posOffset>134442</wp:posOffset>
            </wp:positionV>
            <wp:extent cx="1388974" cy="936346"/>
            <wp:effectExtent l="19050" t="0" r="3810" b="0"/>
            <wp:wrapTight wrapText="bothSides">
              <wp:wrapPolygon edited="0">
                <wp:start x="-297" y="0"/>
                <wp:lineTo x="-297" y="21159"/>
                <wp:lineTo x="21659" y="21159"/>
                <wp:lineTo x="21659" y="0"/>
                <wp:lineTo x="-297" y="0"/>
              </wp:wrapPolygon>
            </wp:wrapTight>
            <wp:docPr id="7" name="Picture 13" descr="LL-NA-Shortlisted-Maritime-Services-Gen_ASKET_Final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A-Shortlisted-Maritime-Services-Gen_ASKET_Finalists.jpg"/>
                    <pic:cNvPicPr/>
                  </pic:nvPicPr>
                  <pic:blipFill>
                    <a:blip r:embed="rId8" cstate="print"/>
                    <a:stretch>
                      <a:fillRect/>
                    </a:stretch>
                  </pic:blipFill>
                  <pic:spPr>
                    <a:xfrm>
                      <a:off x="0" y="0"/>
                      <a:ext cx="1386840" cy="933450"/>
                    </a:xfrm>
                    <a:prstGeom prst="rect">
                      <a:avLst/>
                    </a:prstGeom>
                  </pic:spPr>
                </pic:pic>
              </a:graphicData>
            </a:graphic>
          </wp:anchor>
        </w:drawing>
      </w:r>
      <w:r w:rsidR="00CE0A70">
        <w:rPr>
          <w:rFonts w:ascii="Arial" w:hAnsi="Arial" w:cs="Arial"/>
          <w:b/>
          <w:bCs/>
          <w:noProof/>
          <w:u w:val="single"/>
        </w:rPr>
        <w:drawing>
          <wp:anchor distT="0" distB="0" distL="114300" distR="114300" simplePos="0" relativeHeight="251673600" behindDoc="1" locked="0" layoutInCell="1" allowOverlap="1" wp14:anchorId="031B0615" wp14:editId="3EC4FC9D">
            <wp:simplePos x="0" y="0"/>
            <wp:positionH relativeFrom="column">
              <wp:posOffset>4572000</wp:posOffset>
            </wp:positionH>
            <wp:positionV relativeFrom="paragraph">
              <wp:posOffset>135890</wp:posOffset>
            </wp:positionV>
            <wp:extent cx="1458595" cy="933450"/>
            <wp:effectExtent l="19050" t="0" r="8255" b="0"/>
            <wp:wrapTight wrapText="bothSides">
              <wp:wrapPolygon edited="0">
                <wp:start x="-282" y="0"/>
                <wp:lineTo x="-282" y="21159"/>
                <wp:lineTo x="21722" y="21159"/>
                <wp:lineTo x="21722" y="0"/>
                <wp:lineTo x="-282" y="0"/>
              </wp:wrapPolygon>
            </wp:wrapTight>
            <wp:docPr id="14" name="Picture 13" descr="LL-NA-Shortlisted-Maritime-Services-Gen_ASKET_Final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A-Shortlisted-Maritime-Services-Gen_ASKET_Finalists.jpg"/>
                    <pic:cNvPicPr/>
                  </pic:nvPicPr>
                  <pic:blipFill>
                    <a:blip r:embed="rId9" cstate="print"/>
                    <a:stretch>
                      <a:fillRect/>
                    </a:stretch>
                  </pic:blipFill>
                  <pic:spPr>
                    <a:xfrm>
                      <a:off x="0" y="0"/>
                      <a:ext cx="1458595" cy="933450"/>
                    </a:xfrm>
                    <a:prstGeom prst="rect">
                      <a:avLst/>
                    </a:prstGeom>
                  </pic:spPr>
                </pic:pic>
              </a:graphicData>
            </a:graphic>
          </wp:anchor>
        </w:drawing>
      </w:r>
    </w:p>
    <w:p w:rsidR="00A1495F" w:rsidRPr="00426E3B" w:rsidRDefault="00A1495F" w:rsidP="00E476F8">
      <w:pPr>
        <w:rPr>
          <w:rFonts w:ascii="Arial" w:hAnsi="Arial" w:cs="Arial"/>
          <w:b/>
          <w:bCs/>
          <w:u w:val="single"/>
        </w:rPr>
      </w:pPr>
    </w:p>
    <w:p w:rsidR="00CE0A70" w:rsidRDefault="00CE0A70" w:rsidP="00CE0A70">
      <w:pPr>
        <w:rPr>
          <w:rFonts w:ascii="Arial" w:hAnsi="Arial" w:cs="Arial"/>
          <w:b/>
          <w:bCs/>
          <w:color w:val="A6A6A6" w:themeColor="background1" w:themeShade="A6"/>
          <w:sz w:val="36"/>
        </w:rPr>
      </w:pPr>
    </w:p>
    <w:p w:rsidR="00A1495F" w:rsidRPr="00426E3B" w:rsidRDefault="00A1495F" w:rsidP="00CE0A70">
      <w:pPr>
        <w:rPr>
          <w:rFonts w:ascii="Arial" w:hAnsi="Arial" w:cs="Arial"/>
          <w:b/>
          <w:bCs/>
          <w:color w:val="A6A6A6" w:themeColor="background1" w:themeShade="A6"/>
          <w:sz w:val="36"/>
        </w:rPr>
      </w:pPr>
      <w:r w:rsidRPr="00426E3B">
        <w:rPr>
          <w:rFonts w:ascii="Arial" w:hAnsi="Arial" w:cs="Arial"/>
          <w:b/>
          <w:bCs/>
          <w:color w:val="A6A6A6" w:themeColor="background1" w:themeShade="A6"/>
          <w:sz w:val="36"/>
        </w:rPr>
        <w:t>ASKET Ltd</w:t>
      </w:r>
    </w:p>
    <w:p w:rsidR="00A1495F" w:rsidRDefault="0071319F" w:rsidP="00E71F00">
      <w:pPr>
        <w:rPr>
          <w:rFonts w:ascii="Arial" w:hAnsi="Arial" w:cs="Arial"/>
          <w:b/>
          <w:bCs/>
          <w:color w:val="A6A6A6" w:themeColor="background1" w:themeShade="A6"/>
          <w:sz w:val="36"/>
        </w:rPr>
      </w:pPr>
      <w:r>
        <w:rPr>
          <w:rFonts w:ascii="Arial" w:hAnsi="Arial" w:cs="Arial"/>
          <w:b/>
          <w:bCs/>
          <w:color w:val="A6A6A6" w:themeColor="background1" w:themeShade="A6"/>
          <w:sz w:val="36"/>
        </w:rPr>
        <w:t xml:space="preserve">ASKET </w:t>
      </w:r>
      <w:r w:rsidR="00426E3B" w:rsidRPr="00426E3B">
        <w:rPr>
          <w:rFonts w:ascii="Arial" w:hAnsi="Arial" w:cs="Arial"/>
          <w:b/>
          <w:bCs/>
          <w:color w:val="A6A6A6" w:themeColor="background1" w:themeShade="A6"/>
          <w:sz w:val="36"/>
        </w:rPr>
        <w:t>Maritime Security Brokerage Services</w:t>
      </w:r>
      <w:r w:rsidR="00893BC1">
        <w:rPr>
          <w:rFonts w:ascii="Arial" w:hAnsi="Arial" w:cs="Arial"/>
          <w:b/>
          <w:bCs/>
          <w:color w:val="A6A6A6" w:themeColor="background1" w:themeShade="A6"/>
          <w:sz w:val="36"/>
        </w:rPr>
        <w:t xml:space="preserve"> </w:t>
      </w:r>
      <w:r w:rsidR="00E71F00">
        <w:rPr>
          <w:rFonts w:ascii="Arial" w:hAnsi="Arial" w:cs="Arial"/>
          <w:b/>
          <w:bCs/>
          <w:color w:val="A6A6A6" w:themeColor="background1" w:themeShade="A6"/>
          <w:sz w:val="36"/>
        </w:rPr>
        <w:t>2016</w:t>
      </w:r>
    </w:p>
    <w:p w:rsidR="00A1495F" w:rsidRPr="00426E3B" w:rsidRDefault="006D2C27" w:rsidP="00E476F8">
      <w:pPr>
        <w:rPr>
          <w:rFonts w:ascii="Arial" w:hAnsi="Arial" w:cs="Arial"/>
          <w:b/>
          <w:bCs/>
          <w:u w:val="single"/>
        </w:rPr>
      </w:pPr>
      <w:r>
        <w:rPr>
          <w:rFonts w:ascii="Arial" w:hAnsi="Arial" w:cs="Arial"/>
          <w:b/>
          <w:bCs/>
          <w:noProof/>
          <w:u w:val="single"/>
        </w:rPr>
        <mc:AlternateContent>
          <mc:Choice Requires="wps">
            <w:drawing>
              <wp:anchor distT="4294967292" distB="4294967292" distL="114300" distR="114300" simplePos="0" relativeHeight="251659264" behindDoc="0" locked="0" layoutInCell="1" allowOverlap="1" wp14:anchorId="261BFA97" wp14:editId="1A693E63">
                <wp:simplePos x="0" y="0"/>
                <wp:positionH relativeFrom="column">
                  <wp:posOffset>-19050</wp:posOffset>
                </wp:positionH>
                <wp:positionV relativeFrom="paragraph">
                  <wp:posOffset>88899</wp:posOffset>
                </wp:positionV>
                <wp:extent cx="5943600" cy="0"/>
                <wp:effectExtent l="0" t="19050" r="0" b="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38100">
                          <a:solidFill>
                            <a:schemeClr val="tx1">
                              <a:lumMod val="50000"/>
                              <a:lumOff val="5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3364FC"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5pt,7pt" to="4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" strokecolor="gray [1629]" strokeweight="3pt">
                <o:lock v:ext="edit" shapetype="f"/>
              </v:line>
            </w:pict>
          </mc:Fallback>
        </mc:AlternateContent>
      </w:r>
    </w:p>
    <w:p w:rsidR="0011477E" w:rsidRPr="00A652D6" w:rsidRDefault="008D3846" w:rsidP="00E21F52">
      <w:pPr>
        <w:rPr>
          <w:rFonts w:ascii="Arial" w:hAnsi="Arial" w:cs="Arial"/>
          <w:b/>
          <w:bCs/>
          <w:color w:val="A6A6A6" w:themeColor="background1" w:themeShade="A6"/>
          <w:sz w:val="28"/>
          <w:szCs w:val="18"/>
        </w:rPr>
      </w:pPr>
      <w:r>
        <w:rPr>
          <w:rFonts w:ascii="Arial" w:hAnsi="Arial" w:cs="Arial"/>
          <w:b/>
          <w:bCs/>
          <w:color w:val="A6A6A6" w:themeColor="background1" w:themeShade="A6"/>
          <w:sz w:val="28"/>
          <w:szCs w:val="18"/>
        </w:rPr>
        <w:t xml:space="preserve">ASKET PMSC Transit Non Conformity Response Form </w:t>
      </w:r>
    </w:p>
    <w:p w:rsidR="00EA5148" w:rsidRDefault="00EA5148">
      <w:pPr>
        <w:rPr>
          <w:rFonts w:ascii="Arial" w:eastAsiaTheme="majorEastAsia" w:hAnsi="Arial" w:cs="Arial"/>
          <w:b/>
          <w:bCs/>
          <w:sz w:val="28"/>
          <w:szCs w:val="28"/>
        </w:rPr>
      </w:pPr>
      <w:r>
        <w:rPr>
          <w:rFonts w:ascii="Arial" w:hAnsi="Arial" w:cs="Arial"/>
        </w:rPr>
        <w:br w:type="page"/>
      </w:r>
    </w:p>
    <w:p w:rsidR="00426E3B" w:rsidRPr="00426E3B" w:rsidRDefault="00426E3B" w:rsidP="003C01FF">
      <w:pPr>
        <w:pStyle w:val="Heading1"/>
        <w:numPr>
          <w:ilvl w:val="0"/>
          <w:numId w:val="15"/>
        </w:numPr>
        <w:rPr>
          <w:rFonts w:ascii="Arial" w:hAnsi="Arial" w:cs="Arial"/>
        </w:rPr>
      </w:pPr>
      <w:bookmarkStart w:id="0" w:name="_Toc452537890"/>
      <w:r w:rsidRPr="00426E3B">
        <w:rPr>
          <w:rFonts w:ascii="Arial" w:hAnsi="Arial" w:cs="Arial"/>
        </w:rPr>
        <w:lastRenderedPageBreak/>
        <w:t>Introduction</w:t>
      </w:r>
      <w:bookmarkEnd w:id="0"/>
    </w:p>
    <w:p w:rsidR="0077766C" w:rsidRDefault="0077766C" w:rsidP="00426E3B">
      <w:pPr>
        <w:rPr>
          <w:rFonts w:ascii="Arial" w:hAnsi="Arial" w:cs="Arial"/>
        </w:rPr>
      </w:pPr>
    </w:p>
    <w:p w:rsidR="00AF7C6F" w:rsidRDefault="003C5A22" w:rsidP="003C5A22">
      <w:pPr>
        <w:rPr>
          <w:rFonts w:ascii="Arial" w:hAnsi="Arial" w:cs="Arial"/>
        </w:rPr>
      </w:pPr>
      <w:r>
        <w:rPr>
          <w:rFonts w:ascii="Arial" w:hAnsi="Arial" w:cs="Arial"/>
        </w:rPr>
        <w:t xml:space="preserve">Established in 2013 </w:t>
      </w:r>
      <w:r w:rsidR="00856355" w:rsidRPr="005072B7">
        <w:rPr>
          <w:rFonts w:ascii="Arial" w:hAnsi="Arial" w:cs="Arial"/>
        </w:rPr>
        <w:t>ASKET is the wor</w:t>
      </w:r>
      <w:r w:rsidR="002E4250">
        <w:rPr>
          <w:rFonts w:ascii="Arial" w:hAnsi="Arial" w:cs="Arial"/>
        </w:rPr>
        <w:t>l</w:t>
      </w:r>
      <w:r w:rsidR="00856355" w:rsidRPr="005072B7">
        <w:rPr>
          <w:rFonts w:ascii="Arial" w:hAnsi="Arial" w:cs="Arial"/>
        </w:rPr>
        <w:t>d</w:t>
      </w:r>
      <w:r w:rsidR="002E4250">
        <w:rPr>
          <w:rFonts w:ascii="Arial" w:hAnsi="Arial" w:cs="Arial"/>
        </w:rPr>
        <w:t>’</w:t>
      </w:r>
      <w:r w:rsidR="00856355" w:rsidRPr="005072B7">
        <w:rPr>
          <w:rFonts w:ascii="Arial" w:hAnsi="Arial" w:cs="Arial"/>
        </w:rPr>
        <w:t xml:space="preserve">s leading maritime security broker, driving quality and compliance </w:t>
      </w:r>
      <w:r w:rsidR="005072B7">
        <w:rPr>
          <w:rFonts w:ascii="Arial" w:hAnsi="Arial" w:cs="Arial"/>
        </w:rPr>
        <w:t>through our unique and personal services</w:t>
      </w:r>
      <w:r w:rsidR="00AF7C6F">
        <w:rPr>
          <w:rFonts w:ascii="Arial" w:hAnsi="Arial" w:cs="Arial"/>
        </w:rPr>
        <w:t>.</w:t>
      </w:r>
    </w:p>
    <w:p w:rsidR="007E2817" w:rsidRDefault="007E2817" w:rsidP="003C5A22">
      <w:pPr>
        <w:rPr>
          <w:rFonts w:ascii="Arial" w:hAnsi="Arial" w:cs="Arial"/>
        </w:rPr>
      </w:pPr>
    </w:p>
    <w:p w:rsidR="007E2817" w:rsidRDefault="007E2817" w:rsidP="007E2817">
      <w:pPr>
        <w:pStyle w:val="Heading2"/>
        <w:rPr>
          <w:rFonts w:ascii="Arial" w:hAnsi="Arial" w:cs="Arial"/>
        </w:rPr>
      </w:pPr>
      <w:r>
        <w:rPr>
          <w:rFonts w:ascii="Arial" w:hAnsi="Arial" w:cs="Arial"/>
        </w:rPr>
        <w:t>As an</w:t>
      </w:r>
      <w:r w:rsidRPr="00426E3B">
        <w:rPr>
          <w:rFonts w:ascii="Arial" w:hAnsi="Arial" w:cs="Arial"/>
        </w:rPr>
        <w:t xml:space="preserve"> ASKET </w:t>
      </w:r>
      <w:r>
        <w:rPr>
          <w:rFonts w:ascii="Arial" w:hAnsi="Arial" w:cs="Arial"/>
        </w:rPr>
        <w:t>Approved Provider</w:t>
      </w:r>
    </w:p>
    <w:p w:rsidR="007E2817" w:rsidRPr="007E2817" w:rsidRDefault="007E2817" w:rsidP="007E2817"/>
    <w:p w:rsidR="007E2817" w:rsidRDefault="007E2817" w:rsidP="007E2817">
      <w:pPr>
        <w:widowControl w:val="0"/>
        <w:autoSpaceDE w:val="0"/>
        <w:autoSpaceDN w:val="0"/>
        <w:adjustRightInd w:val="0"/>
        <w:rPr>
          <w:rFonts w:ascii="Arial" w:hAnsi="Arial" w:cs="Arial"/>
        </w:rPr>
      </w:pPr>
      <w:r w:rsidRPr="00426E3B">
        <w:rPr>
          <w:rFonts w:ascii="Arial" w:hAnsi="Arial" w:cs="Arial"/>
        </w:rPr>
        <w:t>The</w:t>
      </w:r>
      <w:r>
        <w:rPr>
          <w:rFonts w:ascii="Arial" w:hAnsi="Arial" w:cs="Arial"/>
        </w:rPr>
        <w:t xml:space="preserve"> ASKET Approved Provider list is</w:t>
      </w:r>
      <w:r w:rsidRPr="00426E3B">
        <w:rPr>
          <w:rFonts w:ascii="Arial" w:hAnsi="Arial" w:cs="Arial"/>
        </w:rPr>
        <w:t xml:space="preserve"> exclusive and </w:t>
      </w:r>
      <w:r>
        <w:rPr>
          <w:rFonts w:ascii="Arial" w:hAnsi="Arial" w:cs="Arial"/>
        </w:rPr>
        <w:t>is under constant review, security providers already approved by a client can also be accommodated, or we can manage client approval processes.</w:t>
      </w:r>
    </w:p>
    <w:p w:rsidR="007E2817" w:rsidRPr="00EE13BD" w:rsidRDefault="007E2817" w:rsidP="007E2817">
      <w:pPr>
        <w:pStyle w:val="font8"/>
        <w:spacing w:before="0" w:beforeAutospacing="0" w:after="0" w:afterAutospacing="0"/>
        <w:textAlignment w:val="baseline"/>
        <w:rPr>
          <w:rFonts w:ascii="Arial" w:eastAsiaTheme="minorEastAsia" w:hAnsi="Arial" w:cs="Arial"/>
          <w:sz w:val="22"/>
          <w:szCs w:val="22"/>
        </w:rPr>
      </w:pPr>
      <w:r w:rsidRPr="00EE13BD">
        <w:rPr>
          <w:rFonts w:ascii="Arial" w:eastAsiaTheme="minorEastAsia" w:hAnsi="Arial" w:cs="Arial"/>
          <w:sz w:val="22"/>
          <w:szCs w:val="22"/>
        </w:rPr>
        <w:t>ASKET Approved Providers are registered through our unique 4 stage approval process including continuous operational evaluation and monitoring.</w:t>
      </w:r>
    </w:p>
    <w:p w:rsidR="007E2817" w:rsidRPr="00EE13BD" w:rsidRDefault="007E2817" w:rsidP="007E2817">
      <w:pPr>
        <w:pStyle w:val="font8"/>
        <w:spacing w:before="0" w:beforeAutospacing="0" w:after="0" w:afterAutospacing="0"/>
        <w:textAlignment w:val="baseline"/>
        <w:rPr>
          <w:rFonts w:ascii="Arial" w:eastAsiaTheme="minorEastAsia" w:hAnsi="Arial" w:cs="Arial"/>
          <w:sz w:val="22"/>
          <w:szCs w:val="22"/>
        </w:rPr>
      </w:pPr>
    </w:p>
    <w:p w:rsidR="007E2817" w:rsidRDefault="007E2817" w:rsidP="007E2817">
      <w:pPr>
        <w:widowControl w:val="0"/>
        <w:autoSpaceDE w:val="0"/>
        <w:autoSpaceDN w:val="0"/>
        <w:adjustRightInd w:val="0"/>
        <w:rPr>
          <w:rFonts w:ascii="Arial" w:hAnsi="Arial" w:cs="Arial"/>
        </w:rPr>
      </w:pPr>
      <w:r>
        <w:rPr>
          <w:rFonts w:ascii="Arial" w:hAnsi="Arial" w:cs="Arial"/>
        </w:rPr>
        <w:t xml:space="preserve">There are a limited </w:t>
      </w:r>
      <w:proofErr w:type="gramStart"/>
      <w:r>
        <w:rPr>
          <w:rFonts w:ascii="Arial" w:hAnsi="Arial" w:cs="Arial"/>
        </w:rPr>
        <w:t>amount</w:t>
      </w:r>
      <w:proofErr w:type="gramEnd"/>
      <w:r>
        <w:rPr>
          <w:rFonts w:ascii="Arial" w:hAnsi="Arial" w:cs="Arial"/>
        </w:rPr>
        <w:t xml:space="preserve"> of providers that are registered and approved, as well as an initial and annual vetting these are reviewed by the broking and consultancy team on a transit by transit basis and at least every 6 months.</w:t>
      </w:r>
    </w:p>
    <w:p w:rsidR="007E2817" w:rsidRPr="00EE13BD" w:rsidRDefault="007E2817" w:rsidP="007E2817">
      <w:pPr>
        <w:pStyle w:val="font8"/>
        <w:spacing w:before="0" w:beforeAutospacing="0" w:after="0" w:afterAutospacing="0"/>
        <w:textAlignment w:val="baseline"/>
        <w:rPr>
          <w:rFonts w:ascii="Arial" w:eastAsiaTheme="minorEastAsia" w:hAnsi="Arial" w:cs="Arial"/>
          <w:sz w:val="22"/>
          <w:szCs w:val="22"/>
        </w:rPr>
      </w:pPr>
      <w:r w:rsidRPr="00EE13BD">
        <w:rPr>
          <w:rFonts w:ascii="Arial" w:eastAsiaTheme="minorEastAsia" w:hAnsi="Arial" w:cs="Arial"/>
          <w:sz w:val="22"/>
          <w:szCs w:val="22"/>
        </w:rPr>
        <w:t>The capabilities of each provider is recorded and</w:t>
      </w:r>
      <w:r w:rsidRPr="00EE13BD">
        <w:rPr>
          <w:rFonts w:eastAsiaTheme="minorEastAsia"/>
          <w:sz w:val="22"/>
          <w:szCs w:val="22"/>
        </w:rPr>
        <w:t> </w:t>
      </w:r>
      <w:r w:rsidRPr="00EE13BD">
        <w:rPr>
          <w:rFonts w:ascii="Arial" w:eastAsiaTheme="minorEastAsia" w:hAnsi="Arial" w:cs="Arial"/>
          <w:sz w:val="22"/>
          <w:szCs w:val="22"/>
        </w:rPr>
        <w:t>regularly updated</w:t>
      </w:r>
      <w:r>
        <w:rPr>
          <w:rFonts w:ascii="Arial" w:eastAsiaTheme="minorEastAsia" w:hAnsi="Arial" w:cs="Arial"/>
          <w:sz w:val="22"/>
          <w:szCs w:val="22"/>
        </w:rPr>
        <w:t xml:space="preserve"> t</w:t>
      </w:r>
      <w:r w:rsidRPr="00EE13BD">
        <w:rPr>
          <w:rFonts w:ascii="Arial" w:eastAsiaTheme="minorEastAsia" w:hAnsi="Arial" w:cs="Arial"/>
          <w:sz w:val="22"/>
          <w:szCs w:val="22"/>
        </w:rPr>
        <w:t xml:space="preserve">his </w:t>
      </w:r>
      <w:r>
        <w:rPr>
          <w:rFonts w:ascii="Arial" w:eastAsiaTheme="minorEastAsia" w:hAnsi="Arial" w:cs="Arial"/>
          <w:sz w:val="22"/>
          <w:szCs w:val="22"/>
        </w:rPr>
        <w:t>helps to ensure</w:t>
      </w:r>
      <w:r w:rsidRPr="00EE13BD">
        <w:rPr>
          <w:rFonts w:ascii="Arial" w:eastAsiaTheme="minorEastAsia" w:hAnsi="Arial" w:cs="Arial"/>
          <w:sz w:val="22"/>
          <w:szCs w:val="22"/>
        </w:rPr>
        <w:t xml:space="preserve"> that all suppliers</w:t>
      </w:r>
      <w:r>
        <w:rPr>
          <w:rFonts w:ascii="Arial" w:eastAsiaTheme="minorEastAsia" w:hAnsi="Arial" w:cs="Arial"/>
          <w:sz w:val="22"/>
          <w:szCs w:val="22"/>
        </w:rPr>
        <w:t xml:space="preserve"> remain</w:t>
      </w:r>
      <w:r w:rsidRPr="00EE13BD">
        <w:rPr>
          <w:rFonts w:eastAsiaTheme="minorEastAsia"/>
          <w:sz w:val="22"/>
          <w:szCs w:val="22"/>
        </w:rPr>
        <w:t> </w:t>
      </w:r>
      <w:r w:rsidRPr="00EE13BD">
        <w:rPr>
          <w:rFonts w:ascii="Arial" w:eastAsiaTheme="minorEastAsia" w:hAnsi="Arial" w:cs="Arial"/>
          <w:sz w:val="22"/>
          <w:szCs w:val="22"/>
        </w:rPr>
        <w:t>compliant</w:t>
      </w:r>
      <w:r>
        <w:rPr>
          <w:rFonts w:ascii="Arial" w:eastAsiaTheme="minorEastAsia" w:hAnsi="Arial" w:cs="Arial"/>
          <w:sz w:val="22"/>
          <w:szCs w:val="22"/>
        </w:rPr>
        <w:t>.</w:t>
      </w:r>
    </w:p>
    <w:p w:rsidR="007E2817" w:rsidRDefault="007E2817" w:rsidP="003C5A22">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10570" w:rsidTr="00A723DD">
        <w:trPr>
          <w:jc w:val="center"/>
        </w:trPr>
        <w:tc>
          <w:tcPr>
            <w:tcW w:w="9026" w:type="dxa"/>
          </w:tcPr>
          <w:p w:rsidR="00F10570" w:rsidRDefault="00F10570" w:rsidP="00A723DD">
            <w:pPr>
              <w:pStyle w:val="Heading3"/>
              <w:jc w:val="center"/>
              <w:outlineLvl w:val="2"/>
              <w:rPr>
                <w:rFonts w:ascii="Arial" w:hAnsi="Arial" w:cs="Arial"/>
                <w:i/>
                <w:sz w:val="22"/>
                <w:szCs w:val="22"/>
                <w:lang w:val="en-GB"/>
              </w:rPr>
            </w:pPr>
          </w:p>
          <w:p w:rsidR="00F10570" w:rsidRDefault="00F10570" w:rsidP="00A723DD">
            <w:pPr>
              <w:pStyle w:val="Heading3"/>
              <w:jc w:val="center"/>
              <w:outlineLvl w:val="2"/>
              <w:rPr>
                <w:rFonts w:ascii="Arial" w:hAnsi="Arial" w:cs="Arial"/>
                <w:i/>
                <w:sz w:val="22"/>
                <w:szCs w:val="22"/>
                <w:lang w:val="en-GB"/>
              </w:rPr>
            </w:pPr>
          </w:p>
          <w:p w:rsidR="00F10570" w:rsidRDefault="00F10570" w:rsidP="00A723DD">
            <w:pPr>
              <w:pStyle w:val="Heading3"/>
              <w:jc w:val="center"/>
              <w:outlineLvl w:val="2"/>
              <w:rPr>
                <w:rFonts w:ascii="Arial" w:hAnsi="Arial" w:cs="Arial"/>
                <w:i/>
                <w:sz w:val="22"/>
                <w:szCs w:val="22"/>
                <w:lang w:val="en-GB"/>
              </w:rPr>
            </w:pPr>
          </w:p>
          <w:p w:rsidR="00F10570" w:rsidRDefault="00F10570" w:rsidP="00A723DD">
            <w:pPr>
              <w:pStyle w:val="Heading3"/>
              <w:jc w:val="center"/>
              <w:outlineLvl w:val="2"/>
              <w:rPr>
                <w:rFonts w:ascii="Arial" w:hAnsi="Arial" w:cs="Arial"/>
                <w:i/>
                <w:sz w:val="22"/>
                <w:szCs w:val="22"/>
                <w:lang w:val="en-GB"/>
              </w:rPr>
            </w:pPr>
          </w:p>
          <w:p w:rsidR="00F10570" w:rsidRDefault="00F10570" w:rsidP="00A723DD">
            <w:pPr>
              <w:pStyle w:val="Heading3"/>
              <w:jc w:val="center"/>
              <w:outlineLvl w:val="2"/>
              <w:rPr>
                <w:rFonts w:ascii="Arial" w:hAnsi="Arial" w:cs="Arial"/>
                <w:i/>
                <w:sz w:val="22"/>
                <w:szCs w:val="22"/>
                <w:lang w:val="en-GB"/>
              </w:rPr>
            </w:pPr>
          </w:p>
          <w:p w:rsidR="00F10570" w:rsidRPr="00EE13BD" w:rsidRDefault="00F10570" w:rsidP="00A723DD">
            <w:pPr>
              <w:pStyle w:val="Heading3"/>
              <w:jc w:val="center"/>
              <w:outlineLvl w:val="2"/>
              <w:rPr>
                <w:rFonts w:ascii="Arial" w:hAnsi="Arial" w:cs="Arial"/>
                <w:i/>
                <w:sz w:val="22"/>
                <w:szCs w:val="22"/>
                <w:lang w:val="en-GB"/>
              </w:rPr>
            </w:pPr>
            <w:r>
              <w:rPr>
                <w:rFonts w:ascii="Arial" w:hAnsi="Arial" w:cs="Arial"/>
                <w:i/>
                <w:noProof/>
              </w:rPr>
              <w:drawing>
                <wp:anchor distT="0" distB="0" distL="114300" distR="114300" simplePos="0" relativeHeight="251684864" behindDoc="1" locked="0" layoutInCell="1" allowOverlap="1" wp14:anchorId="179E1751" wp14:editId="26F147EF">
                  <wp:simplePos x="0" y="0"/>
                  <wp:positionH relativeFrom="column">
                    <wp:posOffset>2028825</wp:posOffset>
                  </wp:positionH>
                  <wp:positionV relativeFrom="paragraph">
                    <wp:posOffset>-925195</wp:posOffset>
                  </wp:positionV>
                  <wp:extent cx="1781175" cy="923925"/>
                  <wp:effectExtent l="19050" t="0" r="9525" b="0"/>
                  <wp:wrapTight wrapText="bothSides">
                    <wp:wrapPolygon edited="0">
                      <wp:start x="462" y="0"/>
                      <wp:lineTo x="-231" y="1336"/>
                      <wp:lineTo x="0" y="21377"/>
                      <wp:lineTo x="462" y="21377"/>
                      <wp:lineTo x="21253" y="21377"/>
                      <wp:lineTo x="21484" y="21377"/>
                      <wp:lineTo x="21716" y="17814"/>
                      <wp:lineTo x="21716" y="1781"/>
                      <wp:lineTo x="21253" y="0"/>
                      <wp:lineTo x="462" y="0"/>
                    </wp:wrapPolygon>
                  </wp:wrapTight>
                  <wp:docPr id="1" name="Picture 15" descr="ASKET Approved Provider Grey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ET Approved Provider Grey Background.png"/>
                          <pic:cNvPicPr/>
                        </pic:nvPicPr>
                        <pic:blipFill>
                          <a:blip r:embed="rId10" cstate="print"/>
                          <a:stretch>
                            <a:fillRect/>
                          </a:stretch>
                        </pic:blipFill>
                        <pic:spPr>
                          <a:xfrm>
                            <a:off x="0" y="0"/>
                            <a:ext cx="1781175" cy="923925"/>
                          </a:xfrm>
                          <a:prstGeom prst="rect">
                            <a:avLst/>
                          </a:prstGeom>
                        </pic:spPr>
                      </pic:pic>
                    </a:graphicData>
                  </a:graphic>
                </wp:anchor>
              </w:drawing>
            </w:r>
            <w:r w:rsidRPr="00B62CD4">
              <w:rPr>
                <w:rFonts w:ascii="Arial" w:hAnsi="Arial" w:cs="Arial"/>
                <w:i/>
                <w:sz w:val="22"/>
                <w:szCs w:val="22"/>
                <w:lang w:val="en-GB"/>
              </w:rPr>
              <w:t xml:space="preserve">ASKET Approved </w:t>
            </w:r>
            <w:r>
              <w:rPr>
                <w:rFonts w:ascii="Arial" w:hAnsi="Arial" w:cs="Arial"/>
                <w:i/>
                <w:sz w:val="22"/>
                <w:szCs w:val="22"/>
                <w:lang w:val="en-GB"/>
              </w:rPr>
              <w:t xml:space="preserve">Provider </w:t>
            </w:r>
            <w:r w:rsidRPr="00B62CD4">
              <w:rPr>
                <w:rFonts w:ascii="Arial" w:hAnsi="Arial" w:cs="Arial"/>
                <w:i/>
                <w:sz w:val="22"/>
                <w:szCs w:val="22"/>
                <w:lang w:val="en-GB"/>
              </w:rPr>
              <w:t>Logo</w:t>
            </w:r>
          </w:p>
        </w:tc>
      </w:tr>
    </w:tbl>
    <w:p w:rsidR="00F10570" w:rsidRDefault="00F10570" w:rsidP="003C5A22">
      <w:pPr>
        <w:rPr>
          <w:rFonts w:ascii="Arial" w:hAnsi="Arial" w:cs="Arial"/>
        </w:rPr>
      </w:pPr>
    </w:p>
    <w:p w:rsidR="00426E3B" w:rsidRPr="00426E3B" w:rsidRDefault="001D10B3" w:rsidP="0005725B">
      <w:pPr>
        <w:pStyle w:val="Heading1"/>
        <w:numPr>
          <w:ilvl w:val="0"/>
          <w:numId w:val="15"/>
        </w:numPr>
        <w:rPr>
          <w:rFonts w:ascii="Arial" w:hAnsi="Arial" w:cs="Arial"/>
        </w:rPr>
      </w:pPr>
      <w:bookmarkStart w:id="1" w:name="_Toc452537892"/>
      <w:r>
        <w:rPr>
          <w:rFonts w:ascii="Arial" w:hAnsi="Arial" w:cs="Arial"/>
        </w:rPr>
        <w:t xml:space="preserve">ASKET </w:t>
      </w:r>
      <w:bookmarkEnd w:id="1"/>
      <w:r w:rsidR="0005725B">
        <w:rPr>
          <w:rFonts w:ascii="Arial" w:hAnsi="Arial" w:cs="Arial"/>
        </w:rPr>
        <w:t>Ltd Broking Services</w:t>
      </w:r>
    </w:p>
    <w:p w:rsidR="0077766C" w:rsidRDefault="0077766C" w:rsidP="00426E3B">
      <w:pPr>
        <w:rPr>
          <w:rFonts w:ascii="Arial" w:hAnsi="Arial" w:cs="Arial"/>
        </w:rPr>
      </w:pPr>
    </w:p>
    <w:p w:rsidR="00EA5148" w:rsidRPr="007E2817" w:rsidRDefault="00EA5148" w:rsidP="007E2817">
      <w:pPr>
        <w:pStyle w:val="Heading3"/>
        <w:jc w:val="center"/>
        <w:rPr>
          <w:rFonts w:ascii="Arial" w:hAnsi="Arial" w:cs="Arial"/>
          <w:i/>
        </w:rPr>
      </w:pPr>
    </w:p>
    <w:p w:rsidR="003D3292" w:rsidRDefault="003D3292" w:rsidP="0005725B">
      <w:pPr>
        <w:pStyle w:val="Heading1"/>
        <w:numPr>
          <w:ilvl w:val="0"/>
          <w:numId w:val="23"/>
        </w:numPr>
        <w:rPr>
          <w:rFonts w:ascii="Arial" w:hAnsi="Arial" w:cs="Arial"/>
        </w:rPr>
        <w:sectPr w:rsidR="003D3292" w:rsidSect="007E2817">
          <w:headerReference w:type="default" r:id="rId11"/>
          <w:footerReference w:type="default" r:id="rId12"/>
          <w:pgSz w:w="11906" w:h="16838"/>
          <w:pgMar w:top="1440" w:right="1440" w:bottom="1440" w:left="1440" w:header="709" w:footer="709" w:gutter="0"/>
          <w:pgNumType w:start="1"/>
          <w:cols w:space="708"/>
          <w:docGrid w:linePitch="360"/>
        </w:sectPr>
      </w:pPr>
      <w:bookmarkStart w:id="2" w:name="_Toc452537899"/>
    </w:p>
    <w:p w:rsidR="006D34C4" w:rsidRDefault="005579CE" w:rsidP="00332265">
      <w:pPr>
        <w:pStyle w:val="Heading1"/>
        <w:rPr>
          <w:rFonts w:ascii="Arial" w:hAnsi="Arial" w:cs="Arial"/>
        </w:rPr>
      </w:pPr>
      <w:r>
        <w:rPr>
          <w:rFonts w:ascii="Arial" w:hAnsi="Arial" w:cs="Arial"/>
        </w:rPr>
        <w:t xml:space="preserve">Transit </w:t>
      </w:r>
      <w:r w:rsidR="00EA5148">
        <w:rPr>
          <w:rFonts w:ascii="Arial" w:hAnsi="Arial" w:cs="Arial"/>
        </w:rPr>
        <w:t xml:space="preserve">Monitoring </w:t>
      </w:r>
    </w:p>
    <w:p w:rsidR="00332265" w:rsidRDefault="00332265" w:rsidP="005579CE">
      <w:pPr>
        <w:rPr>
          <w:rFonts w:ascii="Arial" w:eastAsiaTheme="majorEastAsia" w:hAnsi="Arial" w:cs="Arial"/>
          <w:b/>
          <w:bCs/>
          <w:sz w:val="26"/>
          <w:szCs w:val="26"/>
        </w:rPr>
      </w:pPr>
    </w:p>
    <w:p w:rsidR="005579CE" w:rsidRPr="00F63A87" w:rsidRDefault="005579CE" w:rsidP="005579CE">
      <w:pPr>
        <w:rPr>
          <w:rFonts w:ascii="Arial" w:eastAsiaTheme="majorEastAsia" w:hAnsi="Arial" w:cs="Arial"/>
          <w:b/>
          <w:bCs/>
          <w:sz w:val="26"/>
          <w:szCs w:val="26"/>
        </w:rPr>
      </w:pPr>
      <w:r>
        <w:rPr>
          <w:rFonts w:ascii="Arial" w:eastAsiaTheme="majorEastAsia" w:hAnsi="Arial" w:cs="Arial"/>
          <w:b/>
          <w:bCs/>
          <w:sz w:val="26"/>
          <w:szCs w:val="26"/>
        </w:rPr>
        <w:t xml:space="preserve">Continuous </w:t>
      </w:r>
      <w:r w:rsidRPr="00F63A87">
        <w:rPr>
          <w:rFonts w:ascii="Arial" w:eastAsiaTheme="majorEastAsia" w:hAnsi="Arial" w:cs="Arial"/>
          <w:b/>
          <w:bCs/>
          <w:sz w:val="26"/>
          <w:szCs w:val="26"/>
        </w:rPr>
        <w:t>Review Process</w:t>
      </w:r>
    </w:p>
    <w:p w:rsidR="005579CE" w:rsidRPr="00E6746F" w:rsidRDefault="005579CE" w:rsidP="005579CE">
      <w:pPr>
        <w:rPr>
          <w:rFonts w:ascii="Arial" w:hAnsi="Arial" w:cs="Arial"/>
        </w:rPr>
      </w:pPr>
      <w:r>
        <w:rPr>
          <w:rFonts w:ascii="Arial" w:hAnsi="Arial" w:cs="Arial"/>
        </w:rPr>
        <w:t>ASKET monitor the transit from start to finish, supporting the CSO, QHSE and operations team throughout:</w:t>
      </w:r>
    </w:p>
    <w:p w:rsidR="005579CE" w:rsidRDefault="005579CE" w:rsidP="005579CE">
      <w:pPr>
        <w:pStyle w:val="ListParagraph"/>
        <w:numPr>
          <w:ilvl w:val="0"/>
          <w:numId w:val="16"/>
        </w:numPr>
        <w:rPr>
          <w:rFonts w:ascii="Arial" w:hAnsi="Arial" w:cs="Arial"/>
        </w:rPr>
      </w:pPr>
      <w:r>
        <w:rPr>
          <w:rFonts w:ascii="Arial" w:hAnsi="Arial" w:cs="Arial"/>
        </w:rPr>
        <w:lastRenderedPageBreak/>
        <w:t>ASKET operations team can provide independent support and advice</w:t>
      </w:r>
    </w:p>
    <w:p w:rsidR="005579CE" w:rsidRPr="005579CE" w:rsidRDefault="005579CE" w:rsidP="005579CE">
      <w:pPr>
        <w:pStyle w:val="ListParagraph"/>
        <w:numPr>
          <w:ilvl w:val="0"/>
          <w:numId w:val="16"/>
        </w:numPr>
        <w:rPr>
          <w:rFonts w:ascii="Arial" w:hAnsi="Arial" w:cs="Arial"/>
        </w:rPr>
      </w:pPr>
      <w:r>
        <w:rPr>
          <w:rFonts w:ascii="Arial" w:hAnsi="Arial" w:cs="Arial"/>
        </w:rPr>
        <w:t>PMSC are reviewed on a transit by transit basis</w:t>
      </w:r>
    </w:p>
    <w:p w:rsidR="006D34C4" w:rsidRPr="006D34C4" w:rsidRDefault="006D34C4" w:rsidP="006D34C4">
      <w:r>
        <w:object w:dxaOrig="10392" w:dyaOrig="6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75pt;height:263.25pt" o:ole="">
            <v:imagedata r:id="rId13" o:title=""/>
          </v:shape>
          <o:OLEObject Type="Embed" ProgID="Visio.Drawing.11" ShapeID="_x0000_i1026" DrawAspect="Content" ObjectID="_1535381037" r:id="rId14"/>
        </w:object>
      </w:r>
    </w:p>
    <w:p w:rsidR="006D34C4" w:rsidRPr="006D34C4" w:rsidRDefault="006D34C4" w:rsidP="006D34C4"/>
    <w:p w:rsidR="00332265" w:rsidRPr="00426E3B" w:rsidRDefault="00332265" w:rsidP="00332265">
      <w:pPr>
        <w:pStyle w:val="Heading3"/>
        <w:jc w:val="center"/>
        <w:rPr>
          <w:rFonts w:ascii="Arial" w:hAnsi="Arial" w:cs="Arial"/>
          <w:i/>
        </w:rPr>
      </w:pPr>
      <w:r>
        <w:rPr>
          <w:rFonts w:ascii="Arial" w:hAnsi="Arial" w:cs="Arial"/>
          <w:i/>
        </w:rPr>
        <w:t>The Transit Monitoring Flow Chart</w:t>
      </w:r>
    </w:p>
    <w:p w:rsidR="005579CE" w:rsidRDefault="005579CE">
      <w:pPr>
        <w:rPr>
          <w:rFonts w:ascii="Arial" w:eastAsiaTheme="majorEastAsia" w:hAnsi="Arial" w:cs="Arial"/>
          <w:b/>
          <w:bCs/>
          <w:sz w:val="28"/>
          <w:szCs w:val="28"/>
        </w:rPr>
      </w:pPr>
    </w:p>
    <w:p w:rsidR="00332265" w:rsidRDefault="00332265">
      <w:pPr>
        <w:rPr>
          <w:rFonts w:ascii="Arial" w:eastAsiaTheme="majorEastAsia" w:hAnsi="Arial" w:cs="Arial"/>
          <w:b/>
          <w:bCs/>
          <w:sz w:val="28"/>
          <w:szCs w:val="28"/>
        </w:rPr>
      </w:pPr>
      <w:r>
        <w:rPr>
          <w:rFonts w:ascii="Arial" w:hAnsi="Arial" w:cs="Arial"/>
        </w:rPr>
        <w:br w:type="page"/>
      </w:r>
    </w:p>
    <w:p w:rsidR="00EA5148" w:rsidRPr="00E6746F" w:rsidRDefault="00EA5148" w:rsidP="00332265">
      <w:pPr>
        <w:pStyle w:val="Heading1"/>
        <w:rPr>
          <w:rFonts w:ascii="Arial" w:hAnsi="Arial" w:cs="Arial"/>
        </w:rPr>
      </w:pPr>
      <w:r>
        <w:rPr>
          <w:rFonts w:ascii="Arial" w:hAnsi="Arial" w:cs="Arial"/>
        </w:rPr>
        <w:lastRenderedPageBreak/>
        <w:t>Post Transit</w:t>
      </w:r>
      <w:bookmarkEnd w:id="2"/>
    </w:p>
    <w:p w:rsidR="00332265" w:rsidRDefault="00332265" w:rsidP="00EA5148">
      <w:pPr>
        <w:rPr>
          <w:rFonts w:ascii="Arial" w:eastAsiaTheme="majorEastAsia" w:hAnsi="Arial" w:cs="Arial"/>
          <w:b/>
          <w:bCs/>
          <w:sz w:val="26"/>
          <w:szCs w:val="26"/>
        </w:rPr>
      </w:pPr>
    </w:p>
    <w:p w:rsidR="00EA5148" w:rsidRPr="00F63A87" w:rsidRDefault="00EA5148" w:rsidP="00EA5148">
      <w:pPr>
        <w:rPr>
          <w:rFonts w:ascii="Arial" w:eastAsiaTheme="majorEastAsia" w:hAnsi="Arial" w:cs="Arial"/>
          <w:b/>
          <w:bCs/>
          <w:sz w:val="26"/>
          <w:szCs w:val="26"/>
        </w:rPr>
      </w:pPr>
      <w:r w:rsidRPr="00F63A87">
        <w:rPr>
          <w:rFonts w:ascii="Arial" w:eastAsiaTheme="majorEastAsia" w:hAnsi="Arial" w:cs="Arial"/>
          <w:b/>
          <w:bCs/>
          <w:sz w:val="26"/>
          <w:szCs w:val="26"/>
        </w:rPr>
        <w:t>Review Process</w:t>
      </w:r>
    </w:p>
    <w:p w:rsidR="00EA5148" w:rsidRPr="00E6746F" w:rsidRDefault="00EA5148" w:rsidP="00EA5148">
      <w:pPr>
        <w:rPr>
          <w:rFonts w:ascii="Arial" w:hAnsi="Arial" w:cs="Arial"/>
        </w:rPr>
      </w:pPr>
      <w:r>
        <w:rPr>
          <w:rFonts w:ascii="Arial" w:hAnsi="Arial" w:cs="Arial"/>
        </w:rPr>
        <w:t>P</w:t>
      </w:r>
      <w:r w:rsidRPr="00E6746F">
        <w:rPr>
          <w:rFonts w:ascii="Arial" w:hAnsi="Arial" w:cs="Arial"/>
        </w:rPr>
        <w:t>ost transit reports will be collated and monitored by the broking and consultancy team, reports will include</w:t>
      </w:r>
      <w:r w:rsidR="003651A8">
        <w:rPr>
          <w:rFonts w:ascii="Arial" w:hAnsi="Arial" w:cs="Arial"/>
        </w:rPr>
        <w:t>:</w:t>
      </w:r>
    </w:p>
    <w:p w:rsidR="00EA5148" w:rsidRPr="00E6746F" w:rsidRDefault="00EA5148" w:rsidP="00EA5148">
      <w:pPr>
        <w:pStyle w:val="ListParagraph"/>
        <w:numPr>
          <w:ilvl w:val="0"/>
          <w:numId w:val="16"/>
        </w:numPr>
        <w:rPr>
          <w:rFonts w:ascii="Arial" w:hAnsi="Arial" w:cs="Arial"/>
        </w:rPr>
      </w:pPr>
      <w:r w:rsidRPr="00E6746F">
        <w:rPr>
          <w:rFonts w:ascii="Arial" w:hAnsi="Arial" w:cs="Arial"/>
        </w:rPr>
        <w:t>PMSC reports and returns</w:t>
      </w:r>
    </w:p>
    <w:p w:rsidR="00EA5148" w:rsidRPr="00E6746F" w:rsidRDefault="00EA5148" w:rsidP="00EA5148">
      <w:pPr>
        <w:pStyle w:val="ListParagraph"/>
        <w:numPr>
          <w:ilvl w:val="0"/>
          <w:numId w:val="16"/>
        </w:numPr>
        <w:rPr>
          <w:rFonts w:ascii="Arial" w:hAnsi="Arial" w:cs="Arial"/>
        </w:rPr>
      </w:pPr>
      <w:r w:rsidRPr="00E6746F">
        <w:rPr>
          <w:rFonts w:ascii="Arial" w:hAnsi="Arial" w:cs="Arial"/>
        </w:rPr>
        <w:t>Masters feedback forms</w:t>
      </w:r>
    </w:p>
    <w:p w:rsidR="00EA5148" w:rsidRDefault="000B5201" w:rsidP="000B5201">
      <w:pPr>
        <w:pStyle w:val="ListParagraph"/>
        <w:numPr>
          <w:ilvl w:val="0"/>
          <w:numId w:val="16"/>
        </w:numPr>
        <w:rPr>
          <w:rFonts w:ascii="Arial" w:hAnsi="Arial" w:cs="Arial"/>
        </w:rPr>
      </w:pPr>
      <w:r>
        <w:rPr>
          <w:rFonts w:ascii="Arial" w:hAnsi="Arial" w:cs="Arial"/>
        </w:rPr>
        <w:t>CSO/ Owners/ Charterers</w:t>
      </w:r>
      <w:r w:rsidR="00EA5148" w:rsidRPr="00E6746F">
        <w:rPr>
          <w:rFonts w:ascii="Arial" w:hAnsi="Arial" w:cs="Arial"/>
        </w:rPr>
        <w:t xml:space="preserve"> feedback </w:t>
      </w:r>
      <w:r>
        <w:rPr>
          <w:rFonts w:ascii="Arial" w:hAnsi="Arial" w:cs="Arial"/>
        </w:rPr>
        <w:t>forms</w:t>
      </w:r>
    </w:p>
    <w:p w:rsidR="006D34C4" w:rsidRDefault="00EA5148" w:rsidP="005622BC">
      <w:pPr>
        <w:rPr>
          <w:rFonts w:ascii="Arial" w:hAnsi="Arial" w:cs="Arial"/>
        </w:rPr>
      </w:pPr>
      <w:r>
        <w:rPr>
          <w:rFonts w:ascii="Arial" w:hAnsi="Arial" w:cs="Arial"/>
        </w:rPr>
        <w:t xml:space="preserve">These reports are used to ensure the level of service being provided is at the highest professional level and used to evaluate tier levels and preferred contractor status. </w:t>
      </w:r>
    </w:p>
    <w:p w:rsidR="006D34C4" w:rsidRDefault="006D34C4" w:rsidP="00EA5148">
      <w:r>
        <w:object w:dxaOrig="10751" w:dyaOrig="8877">
          <v:shape id="_x0000_i1027" type="#_x0000_t75" style="width:450.75pt;height:372.75pt" o:ole="">
            <v:imagedata r:id="rId15" o:title=""/>
          </v:shape>
          <o:OLEObject Type="Embed" ProgID="Visio.Drawing.11" ShapeID="_x0000_i1027" DrawAspect="Content" ObjectID="_1535381038" r:id="rId16"/>
        </w:object>
      </w:r>
    </w:p>
    <w:p w:rsidR="00332265" w:rsidRDefault="00332265" w:rsidP="00EA5148"/>
    <w:p w:rsidR="00332265" w:rsidRPr="00426E3B" w:rsidRDefault="00332265" w:rsidP="00332265">
      <w:pPr>
        <w:pStyle w:val="Heading3"/>
        <w:jc w:val="center"/>
        <w:rPr>
          <w:rFonts w:ascii="Arial" w:hAnsi="Arial" w:cs="Arial"/>
          <w:i/>
        </w:rPr>
      </w:pPr>
      <w:r>
        <w:rPr>
          <w:rFonts w:ascii="Arial" w:hAnsi="Arial" w:cs="Arial"/>
          <w:i/>
        </w:rPr>
        <w:t>The Review Process Flow Chart</w:t>
      </w:r>
    </w:p>
    <w:p w:rsidR="00332265" w:rsidRDefault="00332265" w:rsidP="00EA5148">
      <w:pPr>
        <w:rPr>
          <w:rFonts w:ascii="Arial" w:hAnsi="Arial" w:cs="Arial"/>
        </w:rPr>
      </w:pPr>
    </w:p>
    <w:p w:rsidR="00970273" w:rsidRDefault="00B7601A" w:rsidP="00970273">
      <w:pPr>
        <w:rPr>
          <w:rFonts w:ascii="Arial" w:eastAsia="Times New Roman" w:hAnsi="Arial" w:cs="Arial"/>
          <w:color w:val="000000"/>
        </w:rPr>
      </w:pPr>
      <w:r>
        <w:rPr>
          <w:rFonts w:ascii="Arial" w:eastAsia="Times New Roman" w:hAnsi="Arial" w:cs="Arial"/>
          <w:color w:val="000000"/>
        </w:rPr>
        <w:t>O</w:t>
      </w:r>
      <w:r w:rsidR="00970273">
        <w:rPr>
          <w:rFonts w:ascii="Arial" w:eastAsia="Times New Roman" w:hAnsi="Arial" w:cs="Arial"/>
          <w:color w:val="000000"/>
        </w:rPr>
        <w:t>ur aim is to help ensure that vessels and crew remain</w:t>
      </w:r>
      <w:r w:rsidR="00EE13BD">
        <w:rPr>
          <w:rFonts w:ascii="Arial" w:eastAsia="Times New Roman" w:hAnsi="Arial" w:cs="Arial"/>
          <w:color w:val="000000"/>
        </w:rPr>
        <w:t xml:space="preserve"> safe whilst transiting the HRA or West Africa,</w:t>
      </w:r>
      <w:r w:rsidR="00970273">
        <w:rPr>
          <w:rFonts w:ascii="Arial" w:eastAsia="Times New Roman" w:hAnsi="Arial" w:cs="Arial"/>
          <w:color w:val="000000"/>
        </w:rPr>
        <w:t xml:space="preserve"> protecting the </w:t>
      </w:r>
      <w:r w:rsidR="00121985">
        <w:rPr>
          <w:rFonts w:ascii="Arial" w:eastAsia="Times New Roman" w:hAnsi="Arial" w:cs="Arial"/>
          <w:color w:val="000000"/>
        </w:rPr>
        <w:t>company’s</w:t>
      </w:r>
      <w:r>
        <w:rPr>
          <w:rFonts w:ascii="Arial" w:eastAsia="Times New Roman" w:hAnsi="Arial" w:cs="Arial"/>
          <w:color w:val="000000"/>
        </w:rPr>
        <w:t xml:space="preserve"> assets and reputation and at the same time saving time and costs.</w:t>
      </w:r>
    </w:p>
    <w:p w:rsidR="00B7601A" w:rsidRDefault="00B7601A" w:rsidP="00B7601A">
      <w:pPr>
        <w:rPr>
          <w:rFonts w:ascii="Arial" w:eastAsia="Times New Roman" w:hAnsi="Arial" w:cs="Arial"/>
          <w:color w:val="000000"/>
        </w:rPr>
      </w:pPr>
      <w:r>
        <w:rPr>
          <w:rFonts w:ascii="Arial" w:eastAsia="Times New Roman" w:hAnsi="Arial" w:cs="Arial"/>
          <w:color w:val="000000"/>
        </w:rPr>
        <w:lastRenderedPageBreak/>
        <w:t xml:space="preserve">For more </w:t>
      </w:r>
      <w:proofErr w:type="gramStart"/>
      <w:r>
        <w:rPr>
          <w:rFonts w:ascii="Arial" w:eastAsia="Times New Roman" w:hAnsi="Arial" w:cs="Arial"/>
          <w:color w:val="000000"/>
        </w:rPr>
        <w:t>information</w:t>
      </w:r>
      <w:proofErr w:type="gramEnd"/>
      <w:r>
        <w:rPr>
          <w:rFonts w:ascii="Arial" w:eastAsia="Times New Roman" w:hAnsi="Arial" w:cs="Arial"/>
          <w:color w:val="000000"/>
        </w:rPr>
        <w:t xml:space="preserve"> please contact one of the Management team:</w:t>
      </w:r>
    </w:p>
    <w:p w:rsidR="00BB452B" w:rsidRDefault="00BB452B" w:rsidP="00B7601A">
      <w:pPr>
        <w:rPr>
          <w:rFonts w:ascii="Arial" w:eastAsia="Times New Roman" w:hAnsi="Arial" w:cs="Arial"/>
          <w:color w:val="000000"/>
        </w:rPr>
      </w:pPr>
    </w:p>
    <w:p w:rsidR="00D46500" w:rsidRDefault="00D46500" w:rsidP="00D46500">
      <w:pPr>
        <w:spacing w:after="0" w:line="330" w:lineRule="atLeast"/>
        <w:rPr>
          <w:rFonts w:ascii="Calibri" w:eastAsia="Times New Roman" w:hAnsi="Calibri" w:cs="Times New Roman"/>
          <w:color w:val="000000"/>
          <w:sz w:val="24"/>
          <w:szCs w:val="24"/>
        </w:rPr>
      </w:pPr>
    </w:p>
    <w:p w:rsidR="00D46500" w:rsidRDefault="00D46500" w:rsidP="00D46500">
      <w:pPr>
        <w:spacing w:after="0" w:line="330" w:lineRule="atLeast"/>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extent cx="2225040" cy="84734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 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25040" cy="847344"/>
                    </a:xfrm>
                    <a:prstGeom prst="rect">
                      <a:avLst/>
                    </a:prstGeom>
                  </pic:spPr>
                </pic:pic>
              </a:graphicData>
            </a:graphic>
          </wp:inline>
        </w:drawing>
      </w:r>
    </w:p>
    <w:p w:rsidR="00D46500" w:rsidRDefault="00D46500" w:rsidP="00D46500">
      <w:pPr>
        <w:spacing w:after="0" w:line="330" w:lineRule="atLeast"/>
        <w:rPr>
          <w:rFonts w:ascii="Calibri" w:eastAsia="Times New Roman" w:hAnsi="Calibri" w:cs="Times New Roman"/>
          <w:color w:val="000000"/>
          <w:sz w:val="24"/>
          <w:szCs w:val="24"/>
        </w:rPr>
      </w:pPr>
    </w:p>
    <w:p w:rsidR="00D46500" w:rsidRDefault="00D46500" w:rsidP="00D46500">
      <w:pPr>
        <w:spacing w:after="0" w:line="330" w:lineRule="atLeast"/>
        <w:rPr>
          <w:rFonts w:ascii="Calibri" w:eastAsia="Times New Roman" w:hAnsi="Calibri" w:cs="Times New Roman"/>
          <w:color w:val="000000"/>
          <w:sz w:val="24"/>
          <w:szCs w:val="24"/>
        </w:rPr>
      </w:pPr>
      <w:r w:rsidRPr="00D46500">
        <w:rPr>
          <w:rFonts w:ascii="Calibri" w:eastAsia="Times New Roman" w:hAnsi="Calibri" w:cs="Times New Roman"/>
          <w:color w:val="000000"/>
          <w:sz w:val="24"/>
          <w:szCs w:val="24"/>
        </w:rPr>
        <w:t>Emma Mitchell</w:t>
      </w:r>
    </w:p>
    <w:p w:rsidR="0038193F" w:rsidRDefault="00E7574B" w:rsidP="00E7574B">
      <w:pPr>
        <w:rPr>
          <w:rFonts w:ascii="Arial" w:eastAsia="Times New Roman" w:hAnsi="Arial" w:cs="Arial"/>
          <w:color w:val="000000"/>
        </w:rPr>
      </w:pPr>
      <w:r>
        <w:rPr>
          <w:rFonts w:ascii="Arial" w:eastAsia="Times New Roman" w:hAnsi="Arial" w:cs="Arial"/>
          <w:color w:val="000000"/>
        </w:rPr>
        <w:t>August</w:t>
      </w:r>
      <w:r w:rsidR="005072B7">
        <w:rPr>
          <w:rFonts w:ascii="Arial" w:eastAsia="Times New Roman" w:hAnsi="Arial" w:cs="Arial"/>
          <w:color w:val="000000"/>
        </w:rPr>
        <w:t xml:space="preserve"> </w:t>
      </w:r>
      <w:r w:rsidR="001F7DDB">
        <w:rPr>
          <w:rFonts w:ascii="Arial" w:eastAsia="Times New Roman" w:hAnsi="Arial" w:cs="Arial"/>
          <w:color w:val="000000"/>
        </w:rPr>
        <w:t>2016</w:t>
      </w:r>
    </w:p>
    <w:p w:rsidR="0038193F" w:rsidRPr="00D46500" w:rsidRDefault="0038193F" w:rsidP="00D46500">
      <w:pPr>
        <w:spacing w:after="0" w:line="330" w:lineRule="atLeast"/>
        <w:rPr>
          <w:rFonts w:ascii="Calibri" w:eastAsia="Times New Roman" w:hAnsi="Calibri" w:cs="Times New Roman"/>
          <w:color w:val="000000"/>
        </w:rPr>
      </w:pPr>
    </w:p>
    <w:p w:rsidR="00D46500" w:rsidRPr="00D46500" w:rsidRDefault="00D46500" w:rsidP="00D46500">
      <w:pPr>
        <w:spacing w:after="0" w:line="330" w:lineRule="atLeast"/>
        <w:rPr>
          <w:rFonts w:ascii="Calibri" w:eastAsia="Times New Roman" w:hAnsi="Calibri" w:cs="Times New Roman"/>
          <w:color w:val="000000"/>
        </w:rPr>
      </w:pPr>
      <w:r w:rsidRPr="00D46500">
        <w:rPr>
          <w:rFonts w:ascii="Calibri" w:eastAsia="Times New Roman" w:hAnsi="Calibri" w:cs="Times New Roman"/>
          <w:color w:val="666666"/>
          <w:sz w:val="24"/>
          <w:szCs w:val="24"/>
        </w:rPr>
        <w:t xml:space="preserve">Business Director </w:t>
      </w:r>
    </w:p>
    <w:p w:rsidR="00D46500" w:rsidRPr="00D46500" w:rsidRDefault="00D46500" w:rsidP="00D46500">
      <w:pPr>
        <w:spacing w:after="0" w:line="330" w:lineRule="atLeast"/>
        <w:rPr>
          <w:rFonts w:ascii="Calibri" w:eastAsia="Times New Roman" w:hAnsi="Calibri" w:cs="Times New Roman"/>
          <w:color w:val="666666"/>
          <w:sz w:val="24"/>
          <w:szCs w:val="24"/>
        </w:rPr>
      </w:pPr>
      <w:r w:rsidRPr="00D46500">
        <w:rPr>
          <w:rFonts w:ascii="Calibri" w:eastAsia="Times New Roman" w:hAnsi="Calibri" w:cs="Times New Roman"/>
          <w:color w:val="666666"/>
          <w:sz w:val="24"/>
          <w:szCs w:val="24"/>
        </w:rPr>
        <w:t>ASKET Ltd</w:t>
      </w:r>
    </w:p>
    <w:p w:rsidR="00121985" w:rsidRDefault="00D46500" w:rsidP="00D46500">
      <w:pPr>
        <w:spacing w:after="0" w:line="330" w:lineRule="atLeast"/>
        <w:rPr>
          <w:rFonts w:ascii="Calibri" w:eastAsia="Times New Roman" w:hAnsi="Calibri" w:cs="Times New Roman"/>
          <w:color w:val="666666"/>
          <w:sz w:val="24"/>
          <w:szCs w:val="24"/>
        </w:rPr>
      </w:pPr>
      <w:r w:rsidRPr="00D46500">
        <w:rPr>
          <w:rFonts w:ascii="Calibri" w:eastAsia="Times New Roman" w:hAnsi="Calibri" w:cs="Times New Roman"/>
          <w:color w:val="666666"/>
          <w:sz w:val="24"/>
          <w:szCs w:val="24"/>
        </w:rPr>
        <w:t>Your Trusted Security Broker</w:t>
      </w:r>
    </w:p>
    <w:p w:rsidR="00F10570" w:rsidRDefault="00F10570" w:rsidP="00D46500">
      <w:pPr>
        <w:spacing w:after="0" w:line="330" w:lineRule="atLeast"/>
        <w:rPr>
          <w:rFonts w:ascii="Calibri" w:eastAsia="Times New Roman" w:hAnsi="Calibri" w:cs="Times New Roman"/>
          <w:color w:val="666666"/>
          <w:sz w:val="24"/>
          <w:szCs w:val="24"/>
        </w:rPr>
      </w:pPr>
    </w:p>
    <w:p w:rsidR="00F10570" w:rsidRPr="00B7601A" w:rsidRDefault="00426CCD" w:rsidP="00F10570">
      <w:pPr>
        <w:rPr>
          <w:rFonts w:ascii="Arial" w:eastAsia="Times New Roman" w:hAnsi="Arial" w:cs="Arial"/>
          <w:color w:val="000000"/>
        </w:rPr>
      </w:pPr>
      <w:hyperlink r:id="rId18" w:history="1">
        <w:r w:rsidR="00F10570" w:rsidRPr="00B7601A">
          <w:rPr>
            <w:rFonts w:ascii="Arial" w:eastAsia="Times New Roman" w:hAnsi="Arial" w:cs="Arial"/>
            <w:color w:val="000000"/>
          </w:rPr>
          <w:t>+971 528 333 164</w:t>
        </w:r>
      </w:hyperlink>
      <w:r w:rsidR="00F10570">
        <w:rPr>
          <w:rFonts w:ascii="Arial" w:eastAsia="Times New Roman" w:hAnsi="Arial" w:cs="Arial"/>
          <w:color w:val="000000"/>
        </w:rPr>
        <w:t xml:space="preserve"> I </w:t>
      </w:r>
      <w:hyperlink r:id="rId19" w:history="1">
        <w:r w:rsidR="00F10570" w:rsidRPr="00B7601A">
          <w:rPr>
            <w:rFonts w:ascii="Arial" w:eastAsia="Times New Roman" w:hAnsi="Arial" w:cs="Arial"/>
            <w:color w:val="000000"/>
          </w:rPr>
          <w:t>emma.mitchell@asket.co.uk</w:t>
        </w:r>
      </w:hyperlink>
      <w:r w:rsidR="00F10570" w:rsidRPr="00B7601A">
        <w:rPr>
          <w:rFonts w:ascii="Arial" w:eastAsia="Times New Roman" w:hAnsi="Arial" w:cs="Arial"/>
          <w:color w:val="000000"/>
        </w:rPr>
        <w:t xml:space="preserve"> </w:t>
      </w:r>
    </w:p>
    <w:p w:rsidR="00F10570" w:rsidRDefault="00F10570" w:rsidP="00D46500">
      <w:pPr>
        <w:spacing w:after="0" w:line="330" w:lineRule="atLeast"/>
        <w:rPr>
          <w:rFonts w:ascii="Calibri" w:eastAsia="Times New Roman" w:hAnsi="Calibri" w:cs="Times New Roman"/>
          <w:color w:val="666666"/>
          <w:sz w:val="24"/>
          <w:szCs w:val="24"/>
        </w:rPr>
      </w:pPr>
    </w:p>
    <w:p w:rsidR="00D84ABE" w:rsidRDefault="00D84ABE">
      <w:pPr>
        <w:rPr>
          <w:rFonts w:ascii="Arial" w:hAnsi="Arial" w:cs="Arial"/>
          <w:b/>
          <w:bCs/>
          <w:color w:val="A6A6A6" w:themeColor="background1" w:themeShade="A6"/>
          <w:sz w:val="36"/>
        </w:rPr>
      </w:pPr>
      <w:r>
        <w:rPr>
          <w:rFonts w:ascii="Arial" w:hAnsi="Arial" w:cs="Arial"/>
          <w:b/>
          <w:bCs/>
          <w:color w:val="A6A6A6" w:themeColor="background1" w:themeShade="A6"/>
          <w:sz w:val="36"/>
        </w:rPr>
        <w:br w:type="page"/>
      </w:r>
    </w:p>
    <w:p w:rsidR="00D84ABE" w:rsidRPr="00D84ABE" w:rsidRDefault="00D84ABE" w:rsidP="00D84ABE">
      <w:pPr>
        <w:rPr>
          <w:rFonts w:ascii="Arial" w:hAnsi="Arial" w:cs="Arial"/>
          <w:b/>
          <w:bCs/>
          <w:color w:val="A6A6A6" w:themeColor="background1" w:themeShade="A6"/>
          <w:sz w:val="32"/>
          <w:szCs w:val="32"/>
        </w:rPr>
      </w:pPr>
      <w:r w:rsidRPr="00D84ABE">
        <w:rPr>
          <w:rFonts w:ascii="Arial" w:hAnsi="Arial" w:cs="Arial"/>
          <w:b/>
          <w:bCs/>
          <w:color w:val="A6A6A6" w:themeColor="background1" w:themeShade="A6"/>
          <w:sz w:val="32"/>
          <w:szCs w:val="32"/>
        </w:rPr>
        <w:lastRenderedPageBreak/>
        <w:t xml:space="preserve">ASKET PMSC Transit Non Conformity Response Form </w:t>
      </w:r>
    </w:p>
    <w:p w:rsidR="00D84ABE" w:rsidRPr="00426E3B" w:rsidRDefault="00D84ABE" w:rsidP="00D84ABE">
      <w:pPr>
        <w:rPr>
          <w:rFonts w:ascii="Arial" w:hAnsi="Arial" w:cs="Arial"/>
          <w:b/>
          <w:bCs/>
          <w:u w:val="single"/>
        </w:rPr>
      </w:pPr>
      <w:r>
        <w:rPr>
          <w:rFonts w:ascii="Arial" w:hAnsi="Arial" w:cs="Arial"/>
          <w:b/>
          <w:bCs/>
          <w:noProof/>
          <w:u w:val="single"/>
        </w:rPr>
        <mc:AlternateContent>
          <mc:Choice Requires="wps">
            <w:drawing>
              <wp:anchor distT="4294967292" distB="4294967292" distL="114300" distR="114300" simplePos="0" relativeHeight="251686912" behindDoc="0" locked="0" layoutInCell="1" allowOverlap="1" wp14:anchorId="3B45A4E9" wp14:editId="79D45602">
                <wp:simplePos x="0" y="0"/>
                <wp:positionH relativeFrom="column">
                  <wp:posOffset>-19050</wp:posOffset>
                </wp:positionH>
                <wp:positionV relativeFrom="paragraph">
                  <wp:posOffset>88899</wp:posOffset>
                </wp:positionV>
                <wp:extent cx="5943600" cy="0"/>
                <wp:effectExtent l="0" t="1905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38100">
                          <a:solidFill>
                            <a:schemeClr val="tx1">
                              <a:lumMod val="50000"/>
                              <a:lumOff val="5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54082A" id="Straight Connector 3"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5pt,7pt" to="4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" strokecolor="gray [1629]" strokeweight="3pt">
                <o:lock v:ext="edit" shapetype="f"/>
              </v:line>
            </w:pict>
          </mc:Fallback>
        </mc:AlternateContent>
      </w:r>
    </w:p>
    <w:p w:rsidR="004F641D" w:rsidRPr="00122068" w:rsidRDefault="00D84ABE" w:rsidP="008D3846">
      <w:pPr>
        <w:rPr>
          <w:rFonts w:eastAsia="Times New Roman" w:cs="Arial"/>
          <w:color w:val="000000"/>
        </w:rPr>
      </w:pPr>
      <w:r w:rsidRPr="00122068">
        <w:rPr>
          <w:rFonts w:eastAsia="Times New Roman" w:cs="Arial"/>
          <w:color w:val="000000"/>
        </w:rPr>
        <w:t>Please complete the following</w:t>
      </w:r>
      <w:r w:rsidR="00F65758" w:rsidRPr="00122068">
        <w:rPr>
          <w:rFonts w:eastAsia="Times New Roman" w:cs="Arial"/>
          <w:color w:val="000000"/>
        </w:rPr>
        <w:t xml:space="preserve"> in as much detail as possible to allow our team to assess </w:t>
      </w:r>
      <w:r w:rsidRPr="00122068">
        <w:rPr>
          <w:rFonts w:eastAsia="Times New Roman" w:cs="Arial"/>
          <w:color w:val="000000"/>
        </w:rPr>
        <w:t xml:space="preserve"> </w:t>
      </w:r>
    </w:p>
    <w:tbl>
      <w:tblPr>
        <w:tblStyle w:val="TableGrid"/>
        <w:tblW w:w="0" w:type="auto"/>
        <w:tblLook w:val="04A0" w:firstRow="1" w:lastRow="0" w:firstColumn="1" w:lastColumn="0" w:noHBand="0" w:noVBand="1"/>
      </w:tblPr>
      <w:tblGrid>
        <w:gridCol w:w="2547"/>
        <w:gridCol w:w="6469"/>
      </w:tblGrid>
      <w:tr w:rsidR="004F641D" w:rsidRPr="00122068" w:rsidTr="00D84ABE">
        <w:tc>
          <w:tcPr>
            <w:tcW w:w="2547" w:type="dxa"/>
          </w:tcPr>
          <w:p w:rsidR="004F641D" w:rsidRPr="00122068" w:rsidRDefault="004F641D" w:rsidP="008D3846">
            <w:pPr>
              <w:rPr>
                <w:b/>
              </w:rPr>
            </w:pPr>
            <w:r w:rsidRPr="00122068">
              <w:rPr>
                <w:b/>
              </w:rPr>
              <w:t>PMSC</w:t>
            </w:r>
          </w:p>
        </w:tc>
        <w:tc>
          <w:tcPr>
            <w:tcW w:w="6469" w:type="dxa"/>
          </w:tcPr>
          <w:p w:rsidR="004F641D" w:rsidRPr="00122068" w:rsidRDefault="00050D40" w:rsidP="008D3846">
            <w:r w:rsidRPr="00122068">
              <w:t>Ship Security international</w:t>
            </w:r>
          </w:p>
        </w:tc>
      </w:tr>
      <w:tr w:rsidR="004F641D" w:rsidRPr="00122068" w:rsidTr="00D84ABE">
        <w:tc>
          <w:tcPr>
            <w:tcW w:w="2547" w:type="dxa"/>
          </w:tcPr>
          <w:p w:rsidR="004F641D" w:rsidRPr="00122068" w:rsidRDefault="004F641D" w:rsidP="008D3846">
            <w:pPr>
              <w:rPr>
                <w:b/>
              </w:rPr>
            </w:pPr>
            <w:r w:rsidRPr="00122068">
              <w:rPr>
                <w:b/>
              </w:rPr>
              <w:t>Vessel</w:t>
            </w:r>
          </w:p>
        </w:tc>
        <w:tc>
          <w:tcPr>
            <w:tcW w:w="6469" w:type="dxa"/>
          </w:tcPr>
          <w:p w:rsidR="004F641D" w:rsidRPr="00122068" w:rsidRDefault="00050D40" w:rsidP="008D3846">
            <w:r w:rsidRPr="00122068">
              <w:t>Till Jacob</w:t>
            </w:r>
          </w:p>
        </w:tc>
      </w:tr>
      <w:tr w:rsidR="004F641D" w:rsidRPr="00122068" w:rsidTr="00D84ABE">
        <w:tc>
          <w:tcPr>
            <w:tcW w:w="2547" w:type="dxa"/>
          </w:tcPr>
          <w:p w:rsidR="004F641D" w:rsidRPr="00122068" w:rsidRDefault="004F641D" w:rsidP="008D3846">
            <w:pPr>
              <w:rPr>
                <w:b/>
              </w:rPr>
            </w:pPr>
            <w:r w:rsidRPr="00122068">
              <w:rPr>
                <w:b/>
              </w:rPr>
              <w:t>Route</w:t>
            </w:r>
          </w:p>
        </w:tc>
        <w:tc>
          <w:tcPr>
            <w:tcW w:w="6469" w:type="dxa"/>
          </w:tcPr>
          <w:p w:rsidR="004F641D" w:rsidRPr="00122068" w:rsidRDefault="00426CCD" w:rsidP="008D3846">
            <w:r>
              <w:t>Richards Bay South Africa to Fujairah UAE</w:t>
            </w:r>
          </w:p>
        </w:tc>
      </w:tr>
      <w:tr w:rsidR="004F641D" w:rsidRPr="00122068" w:rsidTr="00D84ABE">
        <w:tc>
          <w:tcPr>
            <w:tcW w:w="2547" w:type="dxa"/>
          </w:tcPr>
          <w:p w:rsidR="004F641D" w:rsidRPr="00122068" w:rsidRDefault="004F641D" w:rsidP="008D3846">
            <w:pPr>
              <w:rPr>
                <w:b/>
              </w:rPr>
            </w:pPr>
            <w:r w:rsidRPr="00122068">
              <w:rPr>
                <w:b/>
              </w:rPr>
              <w:t>Date of Embarkation</w:t>
            </w:r>
          </w:p>
        </w:tc>
        <w:tc>
          <w:tcPr>
            <w:tcW w:w="6469" w:type="dxa"/>
          </w:tcPr>
          <w:p w:rsidR="004F641D" w:rsidRPr="00122068" w:rsidRDefault="00426CCD" w:rsidP="008D3846">
            <w:r w:rsidRPr="00426CCD">
              <w:t>25/08/2016 1030LT</w:t>
            </w:r>
          </w:p>
        </w:tc>
      </w:tr>
      <w:tr w:rsidR="00D84ABE" w:rsidRPr="00122068" w:rsidTr="00D84ABE">
        <w:tc>
          <w:tcPr>
            <w:tcW w:w="2547" w:type="dxa"/>
          </w:tcPr>
          <w:p w:rsidR="00D84ABE" w:rsidRPr="00122068" w:rsidRDefault="00D84ABE" w:rsidP="008D3846">
            <w:pPr>
              <w:rPr>
                <w:b/>
              </w:rPr>
            </w:pPr>
            <w:r w:rsidRPr="00122068">
              <w:rPr>
                <w:b/>
              </w:rPr>
              <w:t>Date Form Raised</w:t>
            </w:r>
          </w:p>
        </w:tc>
        <w:tc>
          <w:tcPr>
            <w:tcW w:w="6469" w:type="dxa"/>
          </w:tcPr>
          <w:p w:rsidR="00D84ABE" w:rsidRPr="00122068" w:rsidRDefault="00050D40" w:rsidP="008D3846">
            <w:r w:rsidRPr="00122068">
              <w:t>13</w:t>
            </w:r>
            <w:r w:rsidRPr="00426CCD">
              <w:t>th</w:t>
            </w:r>
            <w:r w:rsidRPr="00122068">
              <w:t xml:space="preserve"> September 2016</w:t>
            </w:r>
          </w:p>
        </w:tc>
      </w:tr>
      <w:tr w:rsidR="00D84ABE" w:rsidRPr="00122068" w:rsidTr="00D84ABE">
        <w:tc>
          <w:tcPr>
            <w:tcW w:w="2547" w:type="dxa"/>
          </w:tcPr>
          <w:p w:rsidR="00D84ABE" w:rsidRPr="00122068" w:rsidRDefault="00D84ABE" w:rsidP="008D3846">
            <w:pPr>
              <w:rPr>
                <w:b/>
              </w:rPr>
            </w:pPr>
            <w:r w:rsidRPr="00122068">
              <w:rPr>
                <w:b/>
              </w:rPr>
              <w:t>Reason for Issuance</w:t>
            </w:r>
          </w:p>
        </w:tc>
        <w:tc>
          <w:tcPr>
            <w:tcW w:w="6469" w:type="dxa"/>
          </w:tcPr>
          <w:p w:rsidR="00D84ABE" w:rsidRPr="00122068" w:rsidRDefault="00050D40" w:rsidP="008D3846">
            <w:r w:rsidRPr="00122068">
              <w:t>Masters Feedback Form/ CSO Request</w:t>
            </w:r>
          </w:p>
        </w:tc>
      </w:tr>
      <w:tr w:rsidR="00D84ABE" w:rsidRPr="00122068" w:rsidTr="00D84ABE">
        <w:tc>
          <w:tcPr>
            <w:tcW w:w="2547" w:type="dxa"/>
          </w:tcPr>
          <w:p w:rsidR="00D84ABE" w:rsidRPr="00122068" w:rsidRDefault="00D84ABE" w:rsidP="008D3846">
            <w:pPr>
              <w:rPr>
                <w:b/>
              </w:rPr>
            </w:pPr>
            <w:r w:rsidRPr="00122068">
              <w:rPr>
                <w:b/>
              </w:rPr>
              <w:t>Time for response</w:t>
            </w:r>
          </w:p>
        </w:tc>
        <w:tc>
          <w:tcPr>
            <w:tcW w:w="6469" w:type="dxa"/>
          </w:tcPr>
          <w:p w:rsidR="00D84ABE" w:rsidRPr="00122068" w:rsidRDefault="00050D40" w:rsidP="008D3846">
            <w:r w:rsidRPr="00122068">
              <w:t>10 Days</w:t>
            </w:r>
          </w:p>
        </w:tc>
      </w:tr>
    </w:tbl>
    <w:p w:rsidR="004F641D" w:rsidRPr="00122068" w:rsidRDefault="004F641D" w:rsidP="008D3846">
      <w:pPr>
        <w:rPr>
          <w:b/>
          <w:sz w:val="44"/>
          <w:szCs w:val="44"/>
        </w:rPr>
      </w:pPr>
      <w:bookmarkStart w:id="3" w:name="_GoBack"/>
      <w:bookmarkEnd w:id="3"/>
    </w:p>
    <w:tbl>
      <w:tblPr>
        <w:tblStyle w:val="TableGrid"/>
        <w:tblW w:w="0" w:type="auto"/>
        <w:tblLook w:val="04A0" w:firstRow="1" w:lastRow="0" w:firstColumn="1" w:lastColumn="0" w:noHBand="0" w:noVBand="1"/>
      </w:tblPr>
      <w:tblGrid>
        <w:gridCol w:w="2547"/>
        <w:gridCol w:w="6469"/>
      </w:tblGrid>
      <w:tr w:rsidR="00D84ABE" w:rsidRPr="00122068" w:rsidTr="00122068">
        <w:tc>
          <w:tcPr>
            <w:tcW w:w="2547" w:type="dxa"/>
          </w:tcPr>
          <w:p w:rsidR="00D84ABE" w:rsidRPr="00122068" w:rsidRDefault="00D84ABE" w:rsidP="009F1FA3">
            <w:pPr>
              <w:rPr>
                <w:b/>
              </w:rPr>
            </w:pPr>
            <w:r w:rsidRPr="00122068">
              <w:rPr>
                <w:b/>
              </w:rPr>
              <w:t xml:space="preserve">Team Leader </w:t>
            </w:r>
          </w:p>
          <w:p w:rsidR="00D84ABE" w:rsidRPr="00122068" w:rsidRDefault="00D84ABE" w:rsidP="009F1FA3">
            <w:pPr>
              <w:rPr>
                <w:b/>
              </w:rPr>
            </w:pPr>
            <w:r w:rsidRPr="00122068">
              <w:rPr>
                <w:b/>
              </w:rPr>
              <w:t>Name/ Nationality</w:t>
            </w:r>
          </w:p>
        </w:tc>
        <w:tc>
          <w:tcPr>
            <w:tcW w:w="6469" w:type="dxa"/>
          </w:tcPr>
          <w:p w:rsidR="00D84ABE" w:rsidRPr="00122068" w:rsidRDefault="00D84ABE" w:rsidP="009F1FA3">
            <w:pPr>
              <w:rPr>
                <w:b/>
              </w:rPr>
            </w:pPr>
          </w:p>
        </w:tc>
      </w:tr>
      <w:tr w:rsidR="00D84ABE" w:rsidRPr="00122068" w:rsidTr="00122068">
        <w:tc>
          <w:tcPr>
            <w:tcW w:w="2547" w:type="dxa"/>
          </w:tcPr>
          <w:p w:rsidR="00D84ABE" w:rsidRPr="00122068" w:rsidRDefault="00D84ABE" w:rsidP="009F1FA3">
            <w:pPr>
              <w:rPr>
                <w:b/>
              </w:rPr>
            </w:pPr>
            <w:r w:rsidRPr="00122068">
              <w:rPr>
                <w:b/>
              </w:rPr>
              <w:t>MSO 1</w:t>
            </w:r>
          </w:p>
          <w:p w:rsidR="00D84ABE" w:rsidRPr="00122068" w:rsidRDefault="00D84ABE" w:rsidP="009F1FA3">
            <w:pPr>
              <w:rPr>
                <w:b/>
              </w:rPr>
            </w:pPr>
            <w:r w:rsidRPr="00122068">
              <w:rPr>
                <w:b/>
              </w:rPr>
              <w:t>Name/ Nationality</w:t>
            </w:r>
          </w:p>
        </w:tc>
        <w:tc>
          <w:tcPr>
            <w:tcW w:w="6469" w:type="dxa"/>
          </w:tcPr>
          <w:p w:rsidR="00D84ABE" w:rsidRPr="00122068" w:rsidRDefault="00D84ABE" w:rsidP="009F1FA3">
            <w:pPr>
              <w:rPr>
                <w:b/>
              </w:rPr>
            </w:pPr>
          </w:p>
        </w:tc>
      </w:tr>
      <w:tr w:rsidR="00D84ABE" w:rsidRPr="00122068" w:rsidTr="00122068">
        <w:tc>
          <w:tcPr>
            <w:tcW w:w="2547" w:type="dxa"/>
          </w:tcPr>
          <w:p w:rsidR="00D84ABE" w:rsidRPr="00122068" w:rsidRDefault="00D84ABE" w:rsidP="00D84ABE">
            <w:pPr>
              <w:rPr>
                <w:b/>
              </w:rPr>
            </w:pPr>
            <w:r w:rsidRPr="00122068">
              <w:rPr>
                <w:b/>
              </w:rPr>
              <w:t>MSO 2</w:t>
            </w:r>
          </w:p>
          <w:p w:rsidR="00D84ABE" w:rsidRPr="00122068" w:rsidRDefault="00D84ABE" w:rsidP="00D84ABE">
            <w:pPr>
              <w:rPr>
                <w:b/>
              </w:rPr>
            </w:pPr>
            <w:r w:rsidRPr="00122068">
              <w:rPr>
                <w:b/>
              </w:rPr>
              <w:t>Name/ Nationality</w:t>
            </w:r>
          </w:p>
        </w:tc>
        <w:tc>
          <w:tcPr>
            <w:tcW w:w="6469" w:type="dxa"/>
          </w:tcPr>
          <w:p w:rsidR="00D84ABE" w:rsidRPr="00122068" w:rsidRDefault="00D84ABE" w:rsidP="009F1FA3">
            <w:pPr>
              <w:rPr>
                <w:b/>
              </w:rPr>
            </w:pPr>
          </w:p>
        </w:tc>
      </w:tr>
      <w:tr w:rsidR="00D84ABE" w:rsidRPr="00122068" w:rsidTr="00122068">
        <w:tc>
          <w:tcPr>
            <w:tcW w:w="2547" w:type="dxa"/>
          </w:tcPr>
          <w:p w:rsidR="00D84ABE" w:rsidRPr="00122068" w:rsidRDefault="00D84ABE" w:rsidP="00D84ABE">
            <w:pPr>
              <w:rPr>
                <w:b/>
              </w:rPr>
            </w:pPr>
            <w:r w:rsidRPr="00122068">
              <w:rPr>
                <w:b/>
              </w:rPr>
              <w:t>MSO 3</w:t>
            </w:r>
          </w:p>
          <w:p w:rsidR="00D84ABE" w:rsidRPr="00122068" w:rsidRDefault="00D84ABE" w:rsidP="00D84ABE">
            <w:pPr>
              <w:rPr>
                <w:b/>
              </w:rPr>
            </w:pPr>
            <w:r w:rsidRPr="00122068">
              <w:rPr>
                <w:b/>
              </w:rPr>
              <w:t>Name/ Nationality</w:t>
            </w:r>
          </w:p>
        </w:tc>
        <w:tc>
          <w:tcPr>
            <w:tcW w:w="6469" w:type="dxa"/>
          </w:tcPr>
          <w:p w:rsidR="00D84ABE" w:rsidRPr="00122068" w:rsidRDefault="00D84ABE" w:rsidP="009F1FA3">
            <w:pPr>
              <w:rPr>
                <w:b/>
              </w:rPr>
            </w:pPr>
          </w:p>
        </w:tc>
      </w:tr>
    </w:tbl>
    <w:p w:rsidR="00F65758" w:rsidRPr="00122068" w:rsidRDefault="00F65758" w:rsidP="00F65758">
      <w:pPr>
        <w:rPr>
          <w:b/>
          <w:sz w:val="44"/>
          <w:szCs w:val="44"/>
        </w:rPr>
      </w:pPr>
    </w:p>
    <w:p w:rsidR="00122068" w:rsidRPr="00122068" w:rsidRDefault="00122068" w:rsidP="00F65758">
      <w:pPr>
        <w:rPr>
          <w:b/>
          <w:sz w:val="44"/>
          <w:szCs w:val="44"/>
        </w:rPr>
      </w:pPr>
    </w:p>
    <w:p w:rsidR="006D3C5D" w:rsidRPr="00122068" w:rsidRDefault="006D3C5D" w:rsidP="00F65758">
      <w:pPr>
        <w:rPr>
          <w:b/>
          <w:sz w:val="44"/>
          <w:szCs w:val="44"/>
        </w:rPr>
      </w:pPr>
    </w:p>
    <w:p w:rsidR="00122068" w:rsidRPr="00122068" w:rsidRDefault="00122068">
      <w:pPr>
        <w:rPr>
          <w:b/>
          <w:sz w:val="44"/>
          <w:szCs w:val="44"/>
        </w:rPr>
      </w:pPr>
      <w:r w:rsidRPr="00122068">
        <w:rPr>
          <w:b/>
          <w:sz w:val="44"/>
          <w:szCs w:val="44"/>
        </w:rPr>
        <w:br w:type="page"/>
      </w:r>
    </w:p>
    <w:p w:rsidR="008D3846" w:rsidRPr="00122068" w:rsidRDefault="00050D40" w:rsidP="008D3846">
      <w:pPr>
        <w:jc w:val="center"/>
        <w:rPr>
          <w:b/>
          <w:sz w:val="44"/>
          <w:szCs w:val="44"/>
        </w:rPr>
      </w:pPr>
      <w:r w:rsidRPr="00122068">
        <w:rPr>
          <w:b/>
          <w:sz w:val="44"/>
          <w:szCs w:val="44"/>
        </w:rPr>
        <w:lastRenderedPageBreak/>
        <w:t>Non-Conformities Response Form</w:t>
      </w:r>
    </w:p>
    <w:p w:rsidR="008D3846" w:rsidRPr="00122068" w:rsidRDefault="008D3846" w:rsidP="008D3846">
      <w:pPr>
        <w:rPr>
          <w:vanish/>
        </w:rPr>
      </w:pPr>
    </w:p>
    <w:tbl>
      <w:tblPr>
        <w:tblpPr w:leftFromText="180" w:rightFromText="180" w:vertAnchor="text" w:horzAnchor="margin"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765"/>
      </w:tblGrid>
      <w:tr w:rsidR="00122068" w:rsidRPr="00122068" w:rsidTr="00122068">
        <w:tc>
          <w:tcPr>
            <w:tcW w:w="3251" w:type="dxa"/>
            <w:tcBorders>
              <w:right w:val="single" w:sz="4" w:space="0" w:color="auto"/>
            </w:tcBorders>
            <w:shd w:val="clear" w:color="auto" w:fill="B7B7B7" w:themeFill="accent6" w:themeFillTint="66"/>
          </w:tcPr>
          <w:p w:rsidR="00122068" w:rsidRPr="00122068" w:rsidRDefault="00122068" w:rsidP="00A723DD">
            <w:pPr>
              <w:jc w:val="center"/>
              <w:rPr>
                <w:b/>
              </w:rPr>
            </w:pPr>
            <w:r w:rsidRPr="00122068">
              <w:rPr>
                <w:b/>
              </w:rPr>
              <w:t>Raised by</w:t>
            </w:r>
          </w:p>
        </w:tc>
        <w:tc>
          <w:tcPr>
            <w:tcW w:w="5765" w:type="dxa"/>
            <w:tcBorders>
              <w:left w:val="single" w:sz="4" w:space="0" w:color="auto"/>
            </w:tcBorders>
            <w:shd w:val="clear" w:color="auto" w:fill="B7B7B7" w:themeFill="accent6" w:themeFillTint="66"/>
          </w:tcPr>
          <w:p w:rsidR="00122068" w:rsidRPr="00122068" w:rsidRDefault="00122068" w:rsidP="00A723DD">
            <w:pPr>
              <w:jc w:val="center"/>
              <w:rPr>
                <w:b/>
              </w:rPr>
            </w:pPr>
            <w:r w:rsidRPr="00122068">
              <w:rPr>
                <w:b/>
              </w:rPr>
              <w:t>Standard</w:t>
            </w:r>
            <w:r>
              <w:rPr>
                <w:b/>
              </w:rPr>
              <w:t>s / Reference</w:t>
            </w:r>
          </w:p>
        </w:tc>
      </w:tr>
      <w:tr w:rsidR="00122068" w:rsidRPr="00122068" w:rsidTr="007373A7">
        <w:trPr>
          <w:trHeight w:val="693"/>
        </w:trPr>
        <w:tc>
          <w:tcPr>
            <w:tcW w:w="3251" w:type="dxa"/>
            <w:tcBorders>
              <w:right w:val="single" w:sz="4" w:space="0" w:color="auto"/>
            </w:tcBorders>
          </w:tcPr>
          <w:p w:rsidR="00122068" w:rsidRPr="00122068" w:rsidRDefault="00122068" w:rsidP="00A723DD">
            <w:r w:rsidRPr="00122068">
              <w:t>Emma Mitchell</w:t>
            </w:r>
          </w:p>
        </w:tc>
        <w:tc>
          <w:tcPr>
            <w:tcW w:w="5765" w:type="dxa"/>
            <w:tcBorders>
              <w:left w:val="single" w:sz="4" w:space="0" w:color="auto"/>
            </w:tcBorders>
          </w:tcPr>
          <w:p w:rsidR="00426CCD" w:rsidRPr="00426CCD" w:rsidRDefault="00122068" w:rsidP="00122068">
            <w:pPr>
              <w:pStyle w:val="ListParagraph"/>
              <w:numPr>
                <w:ilvl w:val="0"/>
                <w:numId w:val="25"/>
              </w:numPr>
              <w:rPr>
                <w:rFonts w:cs="Tahoma"/>
                <w:spacing w:val="-2"/>
              </w:rPr>
            </w:pPr>
            <w:r>
              <w:t>MSC.1/Circ.1333/Rev.1</w:t>
            </w:r>
          </w:p>
          <w:p w:rsidR="00122068" w:rsidRPr="00122068" w:rsidRDefault="00122068" w:rsidP="00122068">
            <w:pPr>
              <w:pStyle w:val="ListParagraph"/>
              <w:numPr>
                <w:ilvl w:val="0"/>
                <w:numId w:val="25"/>
              </w:numPr>
              <w:rPr>
                <w:rFonts w:cs="Tahoma"/>
                <w:spacing w:val="-2"/>
              </w:rPr>
            </w:pPr>
            <w:r w:rsidRPr="00122068">
              <w:rPr>
                <w:rFonts w:cs="Tahoma"/>
                <w:spacing w:val="-2"/>
              </w:rPr>
              <w:t>ISO/PAS 28007</w:t>
            </w:r>
          </w:p>
          <w:p w:rsidR="00122068" w:rsidRPr="00122068" w:rsidRDefault="00122068" w:rsidP="00122068">
            <w:pPr>
              <w:pStyle w:val="ListParagraph"/>
              <w:numPr>
                <w:ilvl w:val="0"/>
                <w:numId w:val="25"/>
              </w:numPr>
              <w:rPr>
                <w:rFonts w:cs="Tahoma"/>
                <w:spacing w:val="-2"/>
                <w:sz w:val="20"/>
              </w:rPr>
            </w:pPr>
            <w:r w:rsidRPr="00122068">
              <w:rPr>
                <w:rFonts w:cs="Tahoma"/>
                <w:spacing w:val="-2"/>
              </w:rPr>
              <w:t>ASKET Post Transit Review Policy</w:t>
            </w:r>
          </w:p>
        </w:tc>
      </w:tr>
      <w:tr w:rsidR="008D3846" w:rsidRPr="00122068" w:rsidTr="00122068">
        <w:trPr>
          <w:trHeight w:val="693"/>
        </w:trPr>
        <w:tc>
          <w:tcPr>
            <w:tcW w:w="9016" w:type="dxa"/>
            <w:gridSpan w:val="2"/>
          </w:tcPr>
          <w:p w:rsidR="008D3846" w:rsidRPr="00122068" w:rsidRDefault="008D3846" w:rsidP="00A723DD">
            <w:pPr>
              <w:rPr>
                <w:rFonts w:cs="Tahoma"/>
                <w:b/>
                <w:spacing w:val="-2"/>
                <w:sz w:val="20"/>
              </w:rPr>
            </w:pPr>
            <w:r w:rsidRPr="00122068">
              <w:rPr>
                <w:rFonts w:cs="Tahoma"/>
                <w:b/>
                <w:spacing w:val="-2"/>
                <w:sz w:val="20"/>
              </w:rPr>
              <w:t xml:space="preserve">Category </w:t>
            </w:r>
            <w:r w:rsidRPr="00122068">
              <w:rPr>
                <w:rFonts w:cs="Tahoma"/>
                <w:spacing w:val="-2"/>
                <w:sz w:val="16"/>
                <w:szCs w:val="16"/>
              </w:rPr>
              <w:t>(tick as applicable</w:t>
            </w:r>
            <w:proofErr w:type="gramStart"/>
            <w:r w:rsidRPr="00122068">
              <w:rPr>
                <w:rFonts w:cs="Tahoma"/>
                <w:spacing w:val="-2"/>
                <w:sz w:val="16"/>
                <w:szCs w:val="16"/>
              </w:rPr>
              <w:t xml:space="preserve">) </w:t>
            </w:r>
            <w:r w:rsidR="00122068">
              <w:rPr>
                <w:rFonts w:cs="Tahoma"/>
                <w:b/>
                <w:spacing w:val="-2"/>
                <w:sz w:val="20"/>
              </w:rPr>
              <w:t>:</w:t>
            </w:r>
            <w:proofErr w:type="gramEnd"/>
          </w:p>
          <w:p w:rsidR="008D3846" w:rsidRPr="00122068" w:rsidRDefault="008D3846" w:rsidP="00A723DD">
            <w:pPr>
              <w:rPr>
                <w:rFonts w:cs="Tahoma"/>
                <w:spacing w:val="-2"/>
                <w:sz w:val="20"/>
              </w:rPr>
            </w:pPr>
            <w:r w:rsidRPr="00122068">
              <w:rPr>
                <w:rFonts w:cs="Tahoma"/>
                <w:b/>
                <w:spacing w:val="-2"/>
                <w:sz w:val="20"/>
              </w:rPr>
              <w:t xml:space="preserve">Major NCR </w:t>
            </w:r>
            <w:r w:rsidRPr="00122068">
              <w:rPr>
                <w:rFonts w:cs="Tahoma"/>
                <w:spacing w:val="-2"/>
                <w:sz w:val="20"/>
                <w:shd w:val="clear" w:color="auto" w:fill="EAF1DD"/>
              </w:rPr>
              <w:fldChar w:fldCharType="begin">
                <w:ffData>
                  <w:name w:val="Check1"/>
                  <w:enabled/>
                  <w:calcOnExit w:val="0"/>
                  <w:checkBox>
                    <w:sizeAuto/>
                    <w:default w:val="0"/>
                  </w:checkBox>
                </w:ffData>
              </w:fldChar>
            </w:r>
            <w:r w:rsidRPr="00122068">
              <w:rPr>
                <w:rFonts w:cs="Tahoma"/>
                <w:spacing w:val="-2"/>
                <w:sz w:val="20"/>
                <w:shd w:val="clear" w:color="auto" w:fill="EAF1DD"/>
              </w:rPr>
              <w:instrText xml:space="preserve"> FORMCHECKBOX </w:instrText>
            </w:r>
            <w:r w:rsidR="00426CCD" w:rsidRPr="00122068">
              <w:rPr>
                <w:rFonts w:cs="Tahoma"/>
                <w:spacing w:val="-2"/>
                <w:sz w:val="20"/>
                <w:shd w:val="clear" w:color="auto" w:fill="EAF1DD"/>
              </w:rPr>
            </w:r>
            <w:r w:rsidR="00426CCD" w:rsidRPr="00122068">
              <w:rPr>
                <w:rFonts w:cs="Tahoma"/>
                <w:spacing w:val="-2"/>
                <w:sz w:val="20"/>
                <w:shd w:val="clear" w:color="auto" w:fill="EAF1DD"/>
              </w:rPr>
              <w:fldChar w:fldCharType="separate"/>
            </w:r>
            <w:r w:rsidRPr="00122068">
              <w:rPr>
                <w:rFonts w:cs="Tahoma"/>
                <w:spacing w:val="-2"/>
                <w:sz w:val="20"/>
                <w:shd w:val="clear" w:color="auto" w:fill="EAF1DD"/>
              </w:rPr>
              <w:fldChar w:fldCharType="end"/>
            </w:r>
            <w:r w:rsidRPr="00122068">
              <w:rPr>
                <w:rFonts w:cs="Tahoma"/>
                <w:b/>
                <w:spacing w:val="-2"/>
                <w:sz w:val="20"/>
              </w:rPr>
              <w:t xml:space="preserve">                                             </w:t>
            </w:r>
            <w:proofErr w:type="spellStart"/>
            <w:r w:rsidRPr="00122068">
              <w:rPr>
                <w:rFonts w:cs="Tahoma"/>
                <w:b/>
                <w:spacing w:val="-2"/>
                <w:sz w:val="20"/>
              </w:rPr>
              <w:t>NCR</w:t>
            </w:r>
            <w:proofErr w:type="spellEnd"/>
            <w:r w:rsidRPr="00122068">
              <w:rPr>
                <w:rFonts w:cs="Tahoma"/>
                <w:b/>
                <w:spacing w:val="-2"/>
                <w:sz w:val="20"/>
              </w:rPr>
              <w:t xml:space="preserve"> </w:t>
            </w:r>
            <w:r w:rsidR="00122068">
              <w:rPr>
                <w:rFonts w:cs="Tahoma"/>
                <w:spacing w:val="-2"/>
                <w:sz w:val="20"/>
              </w:rPr>
              <w:fldChar w:fldCharType="begin">
                <w:ffData>
                  <w:name w:val="Check1"/>
                  <w:enabled/>
                  <w:calcOnExit w:val="0"/>
                  <w:checkBox>
                    <w:sizeAuto/>
                    <w:default w:val="1"/>
                  </w:checkBox>
                </w:ffData>
              </w:fldChar>
            </w:r>
            <w:bookmarkStart w:id="4" w:name="Check1"/>
            <w:r w:rsidR="00122068">
              <w:rPr>
                <w:rFonts w:cs="Tahoma"/>
                <w:spacing w:val="-2"/>
                <w:sz w:val="20"/>
              </w:rPr>
              <w:instrText xml:space="preserve"> FORMCHECKBOX </w:instrText>
            </w:r>
            <w:r w:rsidR="00122068">
              <w:rPr>
                <w:rFonts w:cs="Tahoma"/>
                <w:spacing w:val="-2"/>
                <w:sz w:val="20"/>
              </w:rPr>
            </w:r>
            <w:r w:rsidR="00122068">
              <w:rPr>
                <w:rFonts w:cs="Tahoma"/>
                <w:spacing w:val="-2"/>
                <w:sz w:val="20"/>
              </w:rPr>
              <w:fldChar w:fldCharType="end"/>
            </w:r>
            <w:bookmarkEnd w:id="4"/>
            <w:r w:rsidRPr="00122068">
              <w:rPr>
                <w:rFonts w:cs="Tahoma"/>
                <w:spacing w:val="-2"/>
                <w:sz w:val="20"/>
              </w:rPr>
              <w:t xml:space="preserve">                                                    </w:t>
            </w:r>
            <w:r w:rsidRPr="00122068">
              <w:rPr>
                <w:rFonts w:cs="Tahoma"/>
                <w:b/>
                <w:spacing w:val="-2"/>
                <w:sz w:val="20"/>
              </w:rPr>
              <w:t xml:space="preserve">Observation  </w:t>
            </w:r>
            <w:r w:rsidRPr="00122068">
              <w:rPr>
                <w:rFonts w:cs="Tahoma"/>
                <w:spacing w:val="-2"/>
                <w:sz w:val="20"/>
              </w:rPr>
              <w:fldChar w:fldCharType="begin">
                <w:ffData>
                  <w:name w:val="Check1"/>
                  <w:enabled/>
                  <w:calcOnExit w:val="0"/>
                  <w:checkBox>
                    <w:sizeAuto/>
                    <w:default w:val="0"/>
                  </w:checkBox>
                </w:ffData>
              </w:fldChar>
            </w:r>
            <w:r w:rsidRPr="00122068">
              <w:rPr>
                <w:rFonts w:cs="Tahoma"/>
                <w:spacing w:val="-2"/>
                <w:sz w:val="20"/>
              </w:rPr>
              <w:instrText xml:space="preserve"> FORMCHECKBOX </w:instrText>
            </w:r>
            <w:r w:rsidR="00426CCD" w:rsidRPr="00122068">
              <w:rPr>
                <w:rFonts w:cs="Tahoma"/>
                <w:spacing w:val="-2"/>
                <w:sz w:val="20"/>
              </w:rPr>
            </w:r>
            <w:r w:rsidR="00426CCD" w:rsidRPr="00122068">
              <w:rPr>
                <w:rFonts w:cs="Tahoma"/>
                <w:spacing w:val="-2"/>
                <w:sz w:val="20"/>
              </w:rPr>
              <w:fldChar w:fldCharType="separate"/>
            </w:r>
            <w:r w:rsidRPr="00122068">
              <w:rPr>
                <w:rFonts w:cs="Tahoma"/>
                <w:spacing w:val="-2"/>
                <w:sz w:val="20"/>
              </w:rPr>
              <w:fldChar w:fldCharType="end"/>
            </w:r>
          </w:p>
        </w:tc>
      </w:tr>
    </w:tbl>
    <w:p w:rsidR="008D3846" w:rsidRPr="00122068" w:rsidRDefault="008D3846" w:rsidP="008D3846">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3008"/>
        <w:gridCol w:w="2998"/>
      </w:tblGrid>
      <w:tr w:rsidR="00AD2D6C" w:rsidRPr="00122068" w:rsidTr="00A86F31">
        <w:tc>
          <w:tcPr>
            <w:tcW w:w="9016" w:type="dxa"/>
            <w:gridSpan w:val="3"/>
          </w:tcPr>
          <w:p w:rsidR="00AD2D6C" w:rsidRPr="00122068" w:rsidRDefault="00AD2D6C" w:rsidP="00A723DD">
            <w:pPr>
              <w:rPr>
                <w:b/>
              </w:rPr>
            </w:pPr>
            <w:r w:rsidRPr="00122068">
              <w:rPr>
                <w:b/>
              </w:rPr>
              <w:t>ASKET MASTERs Feedback form</w:t>
            </w:r>
          </w:p>
          <w:p w:rsidR="00AD2D6C" w:rsidRPr="00122068" w:rsidRDefault="00AD2D6C" w:rsidP="00A723DD">
            <w:r w:rsidRPr="00122068">
              <w:t xml:space="preserve">Q5. </w:t>
            </w:r>
            <w:r w:rsidRPr="00122068">
              <w:t>How would you rate the profes</w:t>
            </w:r>
            <w:r w:rsidRPr="00122068">
              <w:t xml:space="preserve">sionalism of the Team </w:t>
            </w:r>
            <w:proofErr w:type="gramStart"/>
            <w:r w:rsidRPr="00122068">
              <w:t>Leader</w:t>
            </w:r>
            <w:proofErr w:type="gramEnd"/>
          </w:p>
          <w:p w:rsidR="00AD2D6C" w:rsidRPr="00122068" w:rsidRDefault="00AD2D6C" w:rsidP="00A723DD">
            <w:pPr>
              <w:rPr>
                <w:b/>
              </w:rPr>
            </w:pPr>
            <w:r w:rsidRPr="00122068">
              <w:t xml:space="preserve">A5. </w:t>
            </w:r>
            <w:r w:rsidRPr="00122068">
              <w:t>Neither satisfied nor dissatisfied</w:t>
            </w:r>
          </w:p>
        </w:tc>
      </w:tr>
      <w:tr w:rsidR="008D3846" w:rsidRPr="00122068" w:rsidTr="00A86F31">
        <w:tc>
          <w:tcPr>
            <w:tcW w:w="9016" w:type="dxa"/>
            <w:gridSpan w:val="3"/>
          </w:tcPr>
          <w:p w:rsidR="008D3846" w:rsidRPr="00122068" w:rsidRDefault="006D3C5D" w:rsidP="00A723DD">
            <w:pPr>
              <w:rPr>
                <w:b/>
              </w:rPr>
            </w:pPr>
            <w:r w:rsidRPr="00122068">
              <w:rPr>
                <w:b/>
              </w:rPr>
              <w:t>Details</w:t>
            </w:r>
            <w:r w:rsidR="008D3846" w:rsidRPr="00122068">
              <w:rPr>
                <w:b/>
              </w:rPr>
              <w:t>:</w:t>
            </w:r>
          </w:p>
          <w:p w:rsidR="008D3846" w:rsidRPr="00122068" w:rsidRDefault="00AD2D6C" w:rsidP="00A723DD">
            <w:r w:rsidRPr="00122068">
              <w:t>The MASTER remarked that although the TL was experienced he found him ‘over confident mostly sitting in the wheelhouse in shorts and slippers’</w:t>
            </w:r>
          </w:p>
        </w:tc>
      </w:tr>
      <w:tr w:rsidR="00B54257" w:rsidRPr="00122068" w:rsidTr="00B54257">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4257" w:rsidRPr="00122068" w:rsidRDefault="00B54257" w:rsidP="0041327C">
            <w:pPr>
              <w:rPr>
                <w:b/>
              </w:rPr>
            </w:pPr>
            <w:r w:rsidRPr="00122068">
              <w:rPr>
                <w:b/>
              </w:rPr>
              <w:t>Standard of Expectations</w:t>
            </w:r>
            <w:r w:rsidRPr="00122068">
              <w:rPr>
                <w:b/>
              </w:rPr>
              <w:t xml:space="preserve">: </w:t>
            </w:r>
          </w:p>
          <w:p w:rsidR="00B54257" w:rsidRPr="00122068" w:rsidRDefault="00B54257" w:rsidP="0041327C">
            <w:pPr>
              <w:rPr>
                <w:b/>
              </w:rPr>
            </w:pPr>
            <w:r w:rsidRPr="00122068">
              <w:rPr>
                <w:b/>
              </w:rPr>
              <w:t>The TL should only be on the Bridge when on duty, carrying out inspections or for work led administration, and always appropriately dressed. The TL should lead by example, to ensure the professionalism of his team the standards of which will reflect the level of security and alertness provided</w:t>
            </w:r>
            <w:r w:rsidRPr="00122068">
              <w:rPr>
                <w:b/>
              </w:rPr>
              <w:t xml:space="preserve"> by the team as a whole.</w:t>
            </w:r>
            <w:r w:rsidRPr="00122068">
              <w:rPr>
                <w:b/>
              </w:rPr>
              <w:t xml:space="preserve"> </w:t>
            </w:r>
          </w:p>
        </w:tc>
      </w:tr>
      <w:tr w:rsidR="008D3846" w:rsidRPr="00122068" w:rsidTr="00A86F31">
        <w:tc>
          <w:tcPr>
            <w:tcW w:w="9016" w:type="dxa"/>
            <w:gridSpan w:val="3"/>
            <w:shd w:val="clear" w:color="auto" w:fill="F2F2F2" w:themeFill="background1" w:themeFillShade="F2"/>
          </w:tcPr>
          <w:p w:rsidR="008D3846" w:rsidRPr="00122068" w:rsidRDefault="00A86F31" w:rsidP="00A723DD">
            <w:r w:rsidRPr="00122068">
              <w:rPr>
                <w:b/>
              </w:rPr>
              <w:t>Possible Implications</w:t>
            </w:r>
            <w:r w:rsidR="008D3846" w:rsidRPr="00122068">
              <w:t xml:space="preserve">: </w:t>
            </w:r>
          </w:p>
          <w:p w:rsidR="008D3846" w:rsidRPr="00122068" w:rsidRDefault="006E3977" w:rsidP="00A723DD">
            <w:r w:rsidRPr="00122068">
              <w:t xml:space="preserve">The TL’s lack of professionalism may cause friction between the crew and the security team, and also effect the level of situational awareness and level of security being provided in protecting the vessel and crew. </w:t>
            </w:r>
          </w:p>
        </w:tc>
      </w:tr>
      <w:tr w:rsidR="008D3846" w:rsidRPr="00122068" w:rsidTr="00A86F31">
        <w:tc>
          <w:tcPr>
            <w:tcW w:w="9016" w:type="dxa"/>
            <w:gridSpan w:val="3"/>
          </w:tcPr>
          <w:p w:rsidR="008D3846" w:rsidRPr="00122068" w:rsidRDefault="008D3846" w:rsidP="00A723DD">
            <w:r w:rsidRPr="00122068">
              <w:rPr>
                <w:b/>
              </w:rPr>
              <w:t>Root Cause</w:t>
            </w:r>
            <w:r w:rsidR="00A86F31" w:rsidRPr="00122068">
              <w:rPr>
                <w:b/>
              </w:rPr>
              <w:t xml:space="preserve"> (PMSC)</w:t>
            </w:r>
            <w:r w:rsidRPr="00122068">
              <w:rPr>
                <w:sz w:val="18"/>
                <w:szCs w:val="18"/>
              </w:rPr>
              <w:t xml:space="preserve">: </w:t>
            </w:r>
            <w:r w:rsidRPr="00122068">
              <w:rPr>
                <w:i/>
                <w:sz w:val="18"/>
                <w:szCs w:val="18"/>
              </w:rPr>
              <w:t>(underlying cause</w:t>
            </w:r>
            <w:r w:rsidR="00A86F31" w:rsidRPr="00122068">
              <w:rPr>
                <w:i/>
                <w:sz w:val="18"/>
                <w:szCs w:val="18"/>
              </w:rPr>
              <w:t xml:space="preserve"> if any</w:t>
            </w:r>
            <w:r w:rsidRPr="00122068">
              <w:rPr>
                <w:i/>
                <w:sz w:val="18"/>
                <w:szCs w:val="18"/>
              </w:rPr>
              <w:t>)</w:t>
            </w:r>
            <w:r w:rsidRPr="00122068">
              <w:t xml:space="preserve"> </w:t>
            </w:r>
          </w:p>
          <w:p w:rsidR="008D3846" w:rsidRPr="00122068" w:rsidRDefault="008D3846" w:rsidP="00A723DD"/>
        </w:tc>
      </w:tr>
      <w:tr w:rsidR="008D3846" w:rsidRPr="00122068" w:rsidTr="00A86F31">
        <w:tc>
          <w:tcPr>
            <w:tcW w:w="9016" w:type="dxa"/>
            <w:gridSpan w:val="3"/>
          </w:tcPr>
          <w:p w:rsidR="008D3846" w:rsidRPr="00122068" w:rsidRDefault="008D3846" w:rsidP="00A723DD">
            <w:r w:rsidRPr="00122068">
              <w:rPr>
                <w:b/>
              </w:rPr>
              <w:t>Corrective Action</w:t>
            </w:r>
            <w:r w:rsidR="00A86F31" w:rsidRPr="00122068">
              <w:rPr>
                <w:b/>
              </w:rPr>
              <w:t xml:space="preserve"> (PMSC):</w:t>
            </w:r>
            <w:r w:rsidRPr="00122068">
              <w:t xml:space="preserve"> </w:t>
            </w:r>
            <w:r w:rsidRPr="00122068">
              <w:rPr>
                <w:i/>
                <w:sz w:val="16"/>
                <w:szCs w:val="16"/>
              </w:rPr>
              <w:t>(Avoid repeat occurrence in future)</w:t>
            </w:r>
          </w:p>
          <w:p w:rsidR="008D3846" w:rsidRPr="00122068" w:rsidRDefault="008D3846" w:rsidP="00A723DD"/>
          <w:p w:rsidR="008D3846" w:rsidRPr="00122068" w:rsidRDefault="008D3846" w:rsidP="00A723DD"/>
          <w:p w:rsidR="008D3846" w:rsidRPr="00122068" w:rsidRDefault="008D3846" w:rsidP="00A723DD">
            <w:pPr>
              <w:rPr>
                <w:i/>
                <w:sz w:val="16"/>
                <w:szCs w:val="16"/>
              </w:rPr>
            </w:pPr>
            <w:r w:rsidRPr="00122068">
              <w:rPr>
                <w:i/>
                <w:sz w:val="16"/>
                <w:szCs w:val="16"/>
              </w:rPr>
              <w:t>(</w:t>
            </w:r>
            <w:r w:rsidR="00A86F31" w:rsidRPr="00122068">
              <w:rPr>
                <w:i/>
                <w:sz w:val="16"/>
                <w:szCs w:val="16"/>
              </w:rPr>
              <w:t>Please provide any evidence to support the procedures already in place or the corrective action</w:t>
            </w:r>
            <w:r w:rsidRPr="00122068">
              <w:rPr>
                <w:i/>
                <w:sz w:val="16"/>
                <w:szCs w:val="16"/>
              </w:rPr>
              <w:t>)</w:t>
            </w:r>
          </w:p>
        </w:tc>
      </w:tr>
      <w:tr w:rsidR="008D3846" w:rsidRPr="00122068" w:rsidTr="00A86F31">
        <w:tc>
          <w:tcPr>
            <w:tcW w:w="3010" w:type="dxa"/>
          </w:tcPr>
          <w:p w:rsidR="008D3846" w:rsidRPr="00122068" w:rsidRDefault="008D3846" w:rsidP="00A723DD">
            <w:r w:rsidRPr="00122068">
              <w:t>Corrective action assigned to:</w:t>
            </w:r>
          </w:p>
          <w:p w:rsidR="008D3846" w:rsidRPr="00122068" w:rsidRDefault="008D3846" w:rsidP="00A723DD">
            <w:pPr>
              <w:rPr>
                <w:b/>
              </w:rPr>
            </w:pPr>
          </w:p>
        </w:tc>
        <w:tc>
          <w:tcPr>
            <w:tcW w:w="3008" w:type="dxa"/>
          </w:tcPr>
          <w:p w:rsidR="008D3846" w:rsidRPr="00122068" w:rsidRDefault="008D3846" w:rsidP="00A723DD">
            <w:pPr>
              <w:rPr>
                <w:b/>
              </w:rPr>
            </w:pPr>
            <w:r w:rsidRPr="00122068">
              <w:lastRenderedPageBreak/>
              <w:t>Completion Due Date:</w:t>
            </w:r>
          </w:p>
        </w:tc>
        <w:tc>
          <w:tcPr>
            <w:tcW w:w="2998" w:type="dxa"/>
          </w:tcPr>
          <w:p w:rsidR="008D3846" w:rsidRPr="00122068" w:rsidRDefault="008D3846" w:rsidP="00A723DD">
            <w:r w:rsidRPr="00122068">
              <w:t>Corrective Action Completed:</w:t>
            </w:r>
          </w:p>
          <w:p w:rsidR="008D3846" w:rsidRPr="00122068" w:rsidRDefault="008D3846" w:rsidP="00A723DD">
            <w:pPr>
              <w:rPr>
                <w:b/>
              </w:rPr>
            </w:pPr>
          </w:p>
        </w:tc>
      </w:tr>
      <w:tr w:rsidR="008D3846" w:rsidRPr="00122068" w:rsidTr="00A86F31">
        <w:tc>
          <w:tcPr>
            <w:tcW w:w="9016" w:type="dxa"/>
            <w:gridSpan w:val="3"/>
            <w:shd w:val="clear" w:color="auto" w:fill="F2F2F2" w:themeFill="background1" w:themeFillShade="F2"/>
          </w:tcPr>
          <w:p w:rsidR="008D3846" w:rsidRPr="00122068" w:rsidRDefault="00A86F31" w:rsidP="00A723DD">
            <w:r w:rsidRPr="00122068">
              <w:rPr>
                <w:b/>
              </w:rPr>
              <w:lastRenderedPageBreak/>
              <w:t>ASKET Remarks / Next Steps/ Further Action:</w:t>
            </w:r>
          </w:p>
          <w:p w:rsidR="00A86F31" w:rsidRPr="00122068" w:rsidRDefault="00A86F31" w:rsidP="00A723DD"/>
          <w:p w:rsidR="00A86F31" w:rsidRPr="00122068" w:rsidRDefault="00A86F31" w:rsidP="00A723DD"/>
          <w:p w:rsidR="00A86F31" w:rsidRPr="00122068" w:rsidRDefault="00A86F31" w:rsidP="00A723DD">
            <w:r w:rsidRPr="00122068">
              <w:rPr>
                <w:i/>
                <w:sz w:val="16"/>
                <w:szCs w:val="16"/>
              </w:rPr>
              <w:t xml:space="preserve"> </w:t>
            </w:r>
            <w:r w:rsidRPr="00122068">
              <w:rPr>
                <w:i/>
                <w:sz w:val="16"/>
                <w:szCs w:val="16"/>
              </w:rPr>
              <w:t>(</w:t>
            </w:r>
            <w:r w:rsidRPr="00122068">
              <w:rPr>
                <w:i/>
                <w:sz w:val="16"/>
                <w:szCs w:val="16"/>
              </w:rPr>
              <w:t xml:space="preserve">To be completed by </w:t>
            </w:r>
            <w:proofErr w:type="gramStart"/>
            <w:r w:rsidRPr="00122068">
              <w:rPr>
                <w:i/>
                <w:sz w:val="16"/>
                <w:szCs w:val="16"/>
              </w:rPr>
              <w:t xml:space="preserve">ASKET </w:t>
            </w:r>
            <w:r w:rsidRPr="00122068">
              <w:rPr>
                <w:i/>
                <w:sz w:val="16"/>
                <w:szCs w:val="16"/>
              </w:rPr>
              <w:t>)</w:t>
            </w:r>
            <w:proofErr w:type="gramEnd"/>
          </w:p>
        </w:tc>
      </w:tr>
    </w:tbl>
    <w:p w:rsidR="008D3846" w:rsidRPr="00122068" w:rsidRDefault="008D3846" w:rsidP="008D3846"/>
    <w:p w:rsidR="00122068" w:rsidRPr="00122068" w:rsidRDefault="00122068">
      <w:pPr>
        <w:rPr>
          <w:b/>
          <w:sz w:val="44"/>
          <w:szCs w:val="44"/>
        </w:rPr>
      </w:pPr>
      <w:r w:rsidRPr="00122068">
        <w:rPr>
          <w:b/>
          <w:sz w:val="44"/>
          <w:szCs w:val="44"/>
        </w:rPr>
        <w:br w:type="page"/>
      </w:r>
    </w:p>
    <w:p w:rsidR="006E3977" w:rsidRPr="00122068" w:rsidRDefault="006E3977" w:rsidP="006E3977">
      <w:pPr>
        <w:jc w:val="center"/>
        <w:rPr>
          <w:b/>
          <w:sz w:val="44"/>
          <w:szCs w:val="44"/>
        </w:rPr>
      </w:pPr>
      <w:r w:rsidRPr="00122068">
        <w:rPr>
          <w:b/>
          <w:sz w:val="44"/>
          <w:szCs w:val="44"/>
        </w:rPr>
        <w:lastRenderedPageBreak/>
        <w:t>Non-Conformities Response Form</w:t>
      </w:r>
    </w:p>
    <w:p w:rsidR="006E3977" w:rsidRPr="00122068" w:rsidRDefault="006E3977" w:rsidP="006E3977">
      <w:pPr>
        <w:rPr>
          <w:vanish/>
        </w:rPr>
      </w:pPr>
    </w:p>
    <w:tbl>
      <w:tblPr>
        <w:tblpPr w:leftFromText="180" w:rightFromText="180" w:vertAnchor="text" w:horzAnchor="margin"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011"/>
      </w:tblGrid>
      <w:tr w:rsidR="00122068" w:rsidRPr="00122068" w:rsidTr="003C4613">
        <w:tc>
          <w:tcPr>
            <w:tcW w:w="3005" w:type="dxa"/>
            <w:tcBorders>
              <w:right w:val="single" w:sz="4" w:space="0" w:color="auto"/>
            </w:tcBorders>
            <w:shd w:val="clear" w:color="auto" w:fill="B7B7B7" w:themeFill="accent6" w:themeFillTint="66"/>
          </w:tcPr>
          <w:p w:rsidR="00122068" w:rsidRPr="00122068" w:rsidRDefault="00122068" w:rsidP="0041327C">
            <w:pPr>
              <w:jc w:val="center"/>
              <w:rPr>
                <w:b/>
              </w:rPr>
            </w:pPr>
            <w:r w:rsidRPr="00122068">
              <w:rPr>
                <w:b/>
              </w:rPr>
              <w:t>Raised by</w:t>
            </w:r>
          </w:p>
        </w:tc>
        <w:tc>
          <w:tcPr>
            <w:tcW w:w="6011" w:type="dxa"/>
            <w:tcBorders>
              <w:left w:val="single" w:sz="4" w:space="0" w:color="auto"/>
            </w:tcBorders>
            <w:shd w:val="clear" w:color="auto" w:fill="B7B7B7" w:themeFill="accent6" w:themeFillTint="66"/>
          </w:tcPr>
          <w:p w:rsidR="00122068" w:rsidRPr="00122068" w:rsidRDefault="00122068" w:rsidP="00122068">
            <w:pPr>
              <w:jc w:val="center"/>
              <w:rPr>
                <w:b/>
              </w:rPr>
            </w:pPr>
            <w:r w:rsidRPr="00122068">
              <w:rPr>
                <w:b/>
              </w:rPr>
              <w:t>Standard</w:t>
            </w:r>
            <w:r>
              <w:rPr>
                <w:b/>
              </w:rPr>
              <w:t xml:space="preserve">s / </w:t>
            </w:r>
            <w:r w:rsidRPr="00122068">
              <w:rPr>
                <w:b/>
              </w:rPr>
              <w:t>Reference</w:t>
            </w:r>
          </w:p>
        </w:tc>
      </w:tr>
      <w:tr w:rsidR="00122068" w:rsidRPr="00122068" w:rsidTr="00301A9F">
        <w:trPr>
          <w:trHeight w:val="693"/>
        </w:trPr>
        <w:tc>
          <w:tcPr>
            <w:tcW w:w="3005" w:type="dxa"/>
            <w:tcBorders>
              <w:right w:val="single" w:sz="4" w:space="0" w:color="auto"/>
            </w:tcBorders>
          </w:tcPr>
          <w:p w:rsidR="00122068" w:rsidRPr="00122068" w:rsidRDefault="00122068" w:rsidP="0041327C">
            <w:r w:rsidRPr="00122068">
              <w:t>Emma Mitchell</w:t>
            </w:r>
          </w:p>
        </w:tc>
        <w:tc>
          <w:tcPr>
            <w:tcW w:w="6011" w:type="dxa"/>
            <w:tcBorders>
              <w:left w:val="single" w:sz="4" w:space="0" w:color="auto"/>
            </w:tcBorders>
          </w:tcPr>
          <w:p w:rsidR="00426CCD" w:rsidRPr="00426CCD" w:rsidRDefault="00426CCD" w:rsidP="0041327C">
            <w:pPr>
              <w:pStyle w:val="ListParagraph"/>
              <w:numPr>
                <w:ilvl w:val="0"/>
                <w:numId w:val="25"/>
              </w:numPr>
              <w:rPr>
                <w:rFonts w:cs="Tahoma"/>
                <w:spacing w:val="-2"/>
              </w:rPr>
            </w:pPr>
            <w:r>
              <w:t>MSC.1/Circ.1333/Rev.1</w:t>
            </w:r>
          </w:p>
          <w:p w:rsidR="00122068" w:rsidRPr="00122068" w:rsidRDefault="00122068" w:rsidP="0041327C">
            <w:pPr>
              <w:pStyle w:val="ListParagraph"/>
              <w:numPr>
                <w:ilvl w:val="0"/>
                <w:numId w:val="25"/>
              </w:numPr>
              <w:rPr>
                <w:rFonts w:cs="Tahoma"/>
                <w:spacing w:val="-2"/>
              </w:rPr>
            </w:pPr>
            <w:r w:rsidRPr="00122068">
              <w:rPr>
                <w:rFonts w:cs="Tahoma"/>
                <w:spacing w:val="-2"/>
              </w:rPr>
              <w:t>ISO/PAS 28007</w:t>
            </w:r>
          </w:p>
          <w:p w:rsidR="00122068" w:rsidRPr="00122068" w:rsidRDefault="00122068" w:rsidP="0041327C">
            <w:pPr>
              <w:pStyle w:val="ListParagraph"/>
              <w:numPr>
                <w:ilvl w:val="0"/>
                <w:numId w:val="25"/>
              </w:numPr>
              <w:rPr>
                <w:rFonts w:cs="Tahoma"/>
                <w:spacing w:val="-2"/>
                <w:sz w:val="20"/>
              </w:rPr>
            </w:pPr>
            <w:r w:rsidRPr="00122068">
              <w:rPr>
                <w:rFonts w:cs="Tahoma"/>
                <w:spacing w:val="-2"/>
              </w:rPr>
              <w:t>ASKET Post Transit Review Policy</w:t>
            </w:r>
          </w:p>
        </w:tc>
      </w:tr>
      <w:tr w:rsidR="006E3977" w:rsidRPr="00122068" w:rsidTr="00122068">
        <w:trPr>
          <w:trHeight w:val="693"/>
        </w:trPr>
        <w:tc>
          <w:tcPr>
            <w:tcW w:w="9016" w:type="dxa"/>
            <w:gridSpan w:val="2"/>
          </w:tcPr>
          <w:p w:rsidR="006E3977" w:rsidRPr="00122068" w:rsidRDefault="006E3977" w:rsidP="0041327C">
            <w:pPr>
              <w:rPr>
                <w:rFonts w:cs="Tahoma"/>
                <w:b/>
                <w:spacing w:val="-2"/>
                <w:sz w:val="20"/>
              </w:rPr>
            </w:pPr>
            <w:r w:rsidRPr="00122068">
              <w:rPr>
                <w:rFonts w:cs="Tahoma"/>
                <w:b/>
                <w:spacing w:val="-2"/>
                <w:sz w:val="20"/>
              </w:rPr>
              <w:t xml:space="preserve">Category </w:t>
            </w:r>
            <w:r w:rsidRPr="00122068">
              <w:rPr>
                <w:rFonts w:cs="Tahoma"/>
                <w:spacing w:val="-2"/>
                <w:sz w:val="16"/>
                <w:szCs w:val="16"/>
              </w:rPr>
              <w:t>(tick as applicable</w:t>
            </w:r>
            <w:proofErr w:type="gramStart"/>
            <w:r w:rsidRPr="00122068">
              <w:rPr>
                <w:rFonts w:cs="Tahoma"/>
                <w:spacing w:val="-2"/>
                <w:sz w:val="16"/>
                <w:szCs w:val="16"/>
              </w:rPr>
              <w:t xml:space="preserve">) </w:t>
            </w:r>
            <w:r w:rsidRPr="00122068">
              <w:rPr>
                <w:rFonts w:cs="Tahoma"/>
                <w:b/>
                <w:spacing w:val="-2"/>
                <w:sz w:val="20"/>
              </w:rPr>
              <w:t>:</w:t>
            </w:r>
            <w:proofErr w:type="gramEnd"/>
            <w:r w:rsidRPr="00122068">
              <w:rPr>
                <w:rFonts w:cs="Tahoma"/>
                <w:b/>
                <w:spacing w:val="-2"/>
                <w:sz w:val="20"/>
              </w:rPr>
              <w:t xml:space="preserve"> </w:t>
            </w:r>
          </w:p>
          <w:p w:rsidR="006E3977" w:rsidRPr="00122068" w:rsidRDefault="006E3977" w:rsidP="0041327C">
            <w:pPr>
              <w:rPr>
                <w:rFonts w:cs="Tahoma"/>
                <w:spacing w:val="-2"/>
                <w:sz w:val="20"/>
              </w:rPr>
            </w:pPr>
            <w:r w:rsidRPr="00122068">
              <w:rPr>
                <w:rFonts w:cs="Tahoma"/>
                <w:b/>
                <w:spacing w:val="-2"/>
                <w:sz w:val="20"/>
              </w:rPr>
              <w:t xml:space="preserve">Major NCR </w:t>
            </w:r>
            <w:r w:rsidR="00122068">
              <w:rPr>
                <w:rFonts w:cs="Tahoma"/>
                <w:spacing w:val="-2"/>
                <w:sz w:val="20"/>
                <w:shd w:val="clear" w:color="auto" w:fill="EAF1DD"/>
              </w:rPr>
              <w:fldChar w:fldCharType="begin">
                <w:ffData>
                  <w:name w:val=""/>
                  <w:enabled/>
                  <w:calcOnExit w:val="0"/>
                  <w:checkBox>
                    <w:sizeAuto/>
                    <w:default w:val="1"/>
                  </w:checkBox>
                </w:ffData>
              </w:fldChar>
            </w:r>
            <w:r w:rsidR="00122068">
              <w:rPr>
                <w:rFonts w:cs="Tahoma"/>
                <w:spacing w:val="-2"/>
                <w:sz w:val="20"/>
                <w:shd w:val="clear" w:color="auto" w:fill="EAF1DD"/>
              </w:rPr>
              <w:instrText xml:space="preserve"> FORMCHECKBOX </w:instrText>
            </w:r>
            <w:r w:rsidR="00122068">
              <w:rPr>
                <w:rFonts w:cs="Tahoma"/>
                <w:spacing w:val="-2"/>
                <w:sz w:val="20"/>
                <w:shd w:val="clear" w:color="auto" w:fill="EAF1DD"/>
              </w:rPr>
            </w:r>
            <w:r w:rsidR="00122068">
              <w:rPr>
                <w:rFonts w:cs="Tahoma"/>
                <w:spacing w:val="-2"/>
                <w:sz w:val="20"/>
                <w:shd w:val="clear" w:color="auto" w:fill="EAF1DD"/>
              </w:rPr>
              <w:fldChar w:fldCharType="end"/>
            </w:r>
            <w:r w:rsidRPr="00122068">
              <w:rPr>
                <w:rFonts w:cs="Tahoma"/>
                <w:b/>
                <w:spacing w:val="-2"/>
                <w:sz w:val="20"/>
              </w:rPr>
              <w:t xml:space="preserve">                                             </w:t>
            </w:r>
            <w:proofErr w:type="spellStart"/>
            <w:r w:rsidRPr="00122068">
              <w:rPr>
                <w:rFonts w:cs="Tahoma"/>
                <w:b/>
                <w:spacing w:val="-2"/>
                <w:sz w:val="20"/>
              </w:rPr>
              <w:t>NCR</w:t>
            </w:r>
            <w:proofErr w:type="spellEnd"/>
            <w:r w:rsidRPr="00122068">
              <w:rPr>
                <w:rFonts w:cs="Tahoma"/>
                <w:b/>
                <w:spacing w:val="-2"/>
                <w:sz w:val="20"/>
              </w:rPr>
              <w:t xml:space="preserve"> </w:t>
            </w:r>
            <w:r w:rsidR="00122068">
              <w:rPr>
                <w:rFonts w:cs="Tahoma"/>
                <w:spacing w:val="-2"/>
                <w:sz w:val="20"/>
              </w:rPr>
              <w:fldChar w:fldCharType="begin">
                <w:ffData>
                  <w:name w:val=""/>
                  <w:enabled/>
                  <w:calcOnExit w:val="0"/>
                  <w:checkBox>
                    <w:sizeAuto/>
                    <w:default w:val="0"/>
                  </w:checkBox>
                </w:ffData>
              </w:fldChar>
            </w:r>
            <w:r w:rsidR="00122068">
              <w:rPr>
                <w:rFonts w:cs="Tahoma"/>
                <w:spacing w:val="-2"/>
                <w:sz w:val="20"/>
              </w:rPr>
              <w:instrText xml:space="preserve"> FORMCHECKBOX </w:instrText>
            </w:r>
            <w:r w:rsidR="00122068">
              <w:rPr>
                <w:rFonts w:cs="Tahoma"/>
                <w:spacing w:val="-2"/>
                <w:sz w:val="20"/>
              </w:rPr>
            </w:r>
            <w:r w:rsidR="00122068">
              <w:rPr>
                <w:rFonts w:cs="Tahoma"/>
                <w:spacing w:val="-2"/>
                <w:sz w:val="20"/>
              </w:rPr>
              <w:fldChar w:fldCharType="end"/>
            </w:r>
            <w:r w:rsidRPr="00122068">
              <w:rPr>
                <w:rFonts w:cs="Tahoma"/>
                <w:spacing w:val="-2"/>
                <w:sz w:val="20"/>
              </w:rPr>
              <w:t xml:space="preserve">                                                    </w:t>
            </w:r>
            <w:r w:rsidRPr="00122068">
              <w:rPr>
                <w:rFonts w:cs="Tahoma"/>
                <w:b/>
                <w:spacing w:val="-2"/>
                <w:sz w:val="20"/>
              </w:rPr>
              <w:t xml:space="preserve">Observation  </w:t>
            </w:r>
            <w:r w:rsidRPr="00122068">
              <w:rPr>
                <w:rFonts w:cs="Tahoma"/>
                <w:spacing w:val="-2"/>
                <w:sz w:val="20"/>
              </w:rPr>
              <w:fldChar w:fldCharType="begin">
                <w:ffData>
                  <w:name w:val="Check1"/>
                  <w:enabled/>
                  <w:calcOnExit w:val="0"/>
                  <w:checkBox>
                    <w:sizeAuto/>
                    <w:default w:val="0"/>
                  </w:checkBox>
                </w:ffData>
              </w:fldChar>
            </w:r>
            <w:r w:rsidRPr="00122068">
              <w:rPr>
                <w:rFonts w:cs="Tahoma"/>
                <w:spacing w:val="-2"/>
                <w:sz w:val="20"/>
              </w:rPr>
              <w:instrText xml:space="preserve"> FORMCHECKBOX </w:instrText>
            </w:r>
            <w:r w:rsidRPr="00122068">
              <w:rPr>
                <w:rFonts w:cs="Tahoma"/>
                <w:spacing w:val="-2"/>
                <w:sz w:val="20"/>
              </w:rPr>
            </w:r>
            <w:r w:rsidRPr="00122068">
              <w:rPr>
                <w:rFonts w:cs="Tahoma"/>
                <w:spacing w:val="-2"/>
                <w:sz w:val="20"/>
              </w:rPr>
              <w:fldChar w:fldCharType="separate"/>
            </w:r>
            <w:r w:rsidRPr="00122068">
              <w:rPr>
                <w:rFonts w:cs="Tahoma"/>
                <w:spacing w:val="-2"/>
                <w:sz w:val="20"/>
              </w:rPr>
              <w:fldChar w:fldCharType="end"/>
            </w:r>
          </w:p>
        </w:tc>
      </w:tr>
    </w:tbl>
    <w:p w:rsidR="006E3977" w:rsidRPr="00122068" w:rsidRDefault="006E3977" w:rsidP="006E3977">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3008"/>
        <w:gridCol w:w="2998"/>
      </w:tblGrid>
      <w:tr w:rsidR="006E3977" w:rsidRPr="00122068" w:rsidTr="0041327C">
        <w:tc>
          <w:tcPr>
            <w:tcW w:w="9016" w:type="dxa"/>
            <w:gridSpan w:val="3"/>
          </w:tcPr>
          <w:p w:rsidR="006E3977" w:rsidRPr="00122068" w:rsidRDefault="006E3977" w:rsidP="0041327C">
            <w:pPr>
              <w:rPr>
                <w:b/>
              </w:rPr>
            </w:pPr>
            <w:r w:rsidRPr="00122068">
              <w:rPr>
                <w:b/>
              </w:rPr>
              <w:t>ASKET MASTERs Feedback form</w:t>
            </w:r>
          </w:p>
          <w:p w:rsidR="006E3977" w:rsidRPr="00122068" w:rsidRDefault="006E3977" w:rsidP="0041327C">
            <w:r w:rsidRPr="00122068">
              <w:t>Q</w:t>
            </w:r>
            <w:r w:rsidR="00122068">
              <w:t xml:space="preserve">6. </w:t>
            </w:r>
            <w:r w:rsidR="00122068" w:rsidRPr="00122068">
              <w:t xml:space="preserve">How would you rate the professionalism of the Team </w:t>
            </w:r>
            <w:proofErr w:type="gramStart"/>
            <w:r w:rsidR="00122068" w:rsidRPr="00122068">
              <w:t>Members</w:t>
            </w:r>
            <w:proofErr w:type="gramEnd"/>
          </w:p>
          <w:p w:rsidR="006E3977" w:rsidRPr="00122068" w:rsidRDefault="00122068" w:rsidP="0041327C">
            <w:pPr>
              <w:rPr>
                <w:b/>
              </w:rPr>
            </w:pPr>
            <w:r>
              <w:t>A6</w:t>
            </w:r>
            <w:r w:rsidR="006E3977" w:rsidRPr="00122068">
              <w:t>. Neither satisfied nor dissatisfied</w:t>
            </w:r>
          </w:p>
        </w:tc>
      </w:tr>
      <w:tr w:rsidR="006E3977" w:rsidRPr="00122068" w:rsidTr="0041327C">
        <w:tc>
          <w:tcPr>
            <w:tcW w:w="9016" w:type="dxa"/>
            <w:gridSpan w:val="3"/>
          </w:tcPr>
          <w:p w:rsidR="006E3977" w:rsidRPr="00122068" w:rsidRDefault="006E3977" w:rsidP="0041327C">
            <w:pPr>
              <w:rPr>
                <w:b/>
              </w:rPr>
            </w:pPr>
            <w:r w:rsidRPr="00122068">
              <w:rPr>
                <w:b/>
              </w:rPr>
              <w:t>Details:</w:t>
            </w:r>
          </w:p>
          <w:p w:rsidR="006E3977" w:rsidRPr="00122068" w:rsidRDefault="006E3977" w:rsidP="0041327C">
            <w:r w:rsidRPr="00122068">
              <w:t xml:space="preserve">The MASTER remarked that </w:t>
            </w:r>
            <w:r w:rsidRPr="00122068">
              <w:t>the TL encouraged the MSO’s to remain within the wheelhouse. After the issue was raised with the TL the watch improved for a day maybe two, then reverting to only going outside or walking around the wheelhouse when the Master or Chief Officer attended the bridge.</w:t>
            </w:r>
          </w:p>
        </w:tc>
      </w:tr>
      <w:tr w:rsidR="006E3977" w:rsidRPr="00122068" w:rsidTr="0041327C">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E3977" w:rsidRPr="00122068" w:rsidRDefault="006E3977" w:rsidP="0041327C">
            <w:pPr>
              <w:rPr>
                <w:b/>
              </w:rPr>
            </w:pPr>
            <w:r w:rsidRPr="00122068">
              <w:rPr>
                <w:b/>
              </w:rPr>
              <w:t>Ex</w:t>
            </w:r>
            <w:r w:rsidR="007021DE" w:rsidRPr="00122068">
              <w:rPr>
                <w:b/>
              </w:rPr>
              <w:t>pectation of Standards</w:t>
            </w:r>
            <w:r w:rsidRPr="00122068">
              <w:rPr>
                <w:b/>
              </w:rPr>
              <w:t xml:space="preserve">: </w:t>
            </w:r>
          </w:p>
          <w:p w:rsidR="006E3977" w:rsidRPr="00122068" w:rsidRDefault="006E3977" w:rsidP="0041327C">
            <w:r w:rsidRPr="00122068">
              <w:t xml:space="preserve">The </w:t>
            </w:r>
            <w:r w:rsidRPr="00122068">
              <w:t>security team should be maintaining a 360° watch</w:t>
            </w:r>
            <w:r w:rsidR="007021DE" w:rsidRPr="00122068">
              <w:t xml:space="preserve"> and liaison with the anti-piracy watch keepers on the bridge wings,</w:t>
            </w:r>
            <w:r w:rsidRPr="00122068">
              <w:t xml:space="preserve"> which cannot be achieved from the </w:t>
            </w:r>
            <w:r w:rsidR="007021DE" w:rsidRPr="00122068">
              <w:t>wheelhouse, unless environmental conditions dictate otherwise, time in the wheelhouse should be limited to Radar and AIS checks (which should be monitored by the crew), short breaks and liaison with the Duty Officer.</w:t>
            </w:r>
          </w:p>
        </w:tc>
      </w:tr>
      <w:tr w:rsidR="006E3977" w:rsidRPr="00122068" w:rsidTr="0041327C">
        <w:tc>
          <w:tcPr>
            <w:tcW w:w="9016" w:type="dxa"/>
            <w:gridSpan w:val="3"/>
            <w:shd w:val="clear" w:color="auto" w:fill="F2F2F2" w:themeFill="background1" w:themeFillShade="F2"/>
          </w:tcPr>
          <w:p w:rsidR="006E3977" w:rsidRPr="00122068" w:rsidRDefault="006E3977" w:rsidP="0041327C">
            <w:r w:rsidRPr="00122068">
              <w:rPr>
                <w:b/>
              </w:rPr>
              <w:t>Possible Implications</w:t>
            </w:r>
            <w:r w:rsidRPr="00122068">
              <w:t xml:space="preserve">: </w:t>
            </w:r>
          </w:p>
          <w:p w:rsidR="006E3977" w:rsidRPr="00122068" w:rsidRDefault="007021DE" w:rsidP="0041327C">
            <w:r w:rsidRPr="00122068">
              <w:t>Lack of full situational awareness may lead to pirates being able to close with the vessel quickly and unobserved and reduce the time available for the vessel and security team to react.</w:t>
            </w:r>
          </w:p>
        </w:tc>
      </w:tr>
      <w:tr w:rsidR="006E3977" w:rsidRPr="00122068" w:rsidTr="0041327C">
        <w:tc>
          <w:tcPr>
            <w:tcW w:w="9016" w:type="dxa"/>
            <w:gridSpan w:val="3"/>
          </w:tcPr>
          <w:p w:rsidR="006E3977" w:rsidRPr="00122068" w:rsidRDefault="006E3977" w:rsidP="0041327C">
            <w:r w:rsidRPr="00122068">
              <w:rPr>
                <w:b/>
              </w:rPr>
              <w:t>Root Cause (PMSC)</w:t>
            </w:r>
            <w:r w:rsidRPr="00122068">
              <w:rPr>
                <w:sz w:val="18"/>
                <w:szCs w:val="18"/>
              </w:rPr>
              <w:t xml:space="preserve">: </w:t>
            </w:r>
            <w:r w:rsidRPr="00122068">
              <w:rPr>
                <w:i/>
                <w:sz w:val="18"/>
                <w:szCs w:val="18"/>
              </w:rPr>
              <w:t>(underlying cause if any)</w:t>
            </w:r>
            <w:r w:rsidRPr="00122068">
              <w:t xml:space="preserve"> </w:t>
            </w:r>
          </w:p>
          <w:p w:rsidR="006E3977" w:rsidRPr="00122068" w:rsidRDefault="006E3977" w:rsidP="0041327C"/>
        </w:tc>
      </w:tr>
      <w:tr w:rsidR="006E3977" w:rsidRPr="00122068" w:rsidTr="0041327C">
        <w:tc>
          <w:tcPr>
            <w:tcW w:w="9016" w:type="dxa"/>
            <w:gridSpan w:val="3"/>
          </w:tcPr>
          <w:p w:rsidR="006E3977" w:rsidRPr="00122068" w:rsidRDefault="006E3977" w:rsidP="0041327C">
            <w:r w:rsidRPr="00122068">
              <w:rPr>
                <w:b/>
              </w:rPr>
              <w:t>Corrective Action (PMSC):</w:t>
            </w:r>
            <w:r w:rsidRPr="00122068">
              <w:t xml:space="preserve"> </w:t>
            </w:r>
            <w:r w:rsidRPr="00122068">
              <w:rPr>
                <w:i/>
                <w:sz w:val="16"/>
                <w:szCs w:val="16"/>
              </w:rPr>
              <w:t>(Avoid repeat occurrence in future)</w:t>
            </w:r>
          </w:p>
          <w:p w:rsidR="006E3977" w:rsidRPr="00122068" w:rsidRDefault="006E3977" w:rsidP="0041327C"/>
          <w:p w:rsidR="006E3977" w:rsidRPr="00122068" w:rsidRDefault="006E3977" w:rsidP="0041327C"/>
          <w:p w:rsidR="006E3977" w:rsidRPr="00122068" w:rsidRDefault="006E3977" w:rsidP="0041327C">
            <w:pPr>
              <w:rPr>
                <w:i/>
                <w:sz w:val="16"/>
                <w:szCs w:val="16"/>
              </w:rPr>
            </w:pPr>
            <w:r w:rsidRPr="00122068">
              <w:rPr>
                <w:i/>
                <w:sz w:val="16"/>
                <w:szCs w:val="16"/>
              </w:rPr>
              <w:t>(Please provide any evidence to support the procedures already in place or the corrective action)</w:t>
            </w:r>
          </w:p>
        </w:tc>
      </w:tr>
      <w:tr w:rsidR="006E3977" w:rsidRPr="00122068" w:rsidTr="0041327C">
        <w:tc>
          <w:tcPr>
            <w:tcW w:w="3010" w:type="dxa"/>
          </w:tcPr>
          <w:p w:rsidR="006E3977" w:rsidRPr="00122068" w:rsidRDefault="006E3977" w:rsidP="0041327C">
            <w:r w:rsidRPr="00122068">
              <w:lastRenderedPageBreak/>
              <w:t>Corrective action assigned to:</w:t>
            </w:r>
          </w:p>
          <w:p w:rsidR="006E3977" w:rsidRPr="00122068" w:rsidRDefault="006E3977" w:rsidP="0041327C">
            <w:pPr>
              <w:rPr>
                <w:b/>
              </w:rPr>
            </w:pPr>
          </w:p>
        </w:tc>
        <w:tc>
          <w:tcPr>
            <w:tcW w:w="3008" w:type="dxa"/>
          </w:tcPr>
          <w:p w:rsidR="006E3977" w:rsidRPr="00122068" w:rsidRDefault="006E3977" w:rsidP="0041327C">
            <w:pPr>
              <w:rPr>
                <w:b/>
              </w:rPr>
            </w:pPr>
            <w:r w:rsidRPr="00122068">
              <w:t>Completion Due Date:</w:t>
            </w:r>
          </w:p>
        </w:tc>
        <w:tc>
          <w:tcPr>
            <w:tcW w:w="2998" w:type="dxa"/>
          </w:tcPr>
          <w:p w:rsidR="006E3977" w:rsidRPr="00122068" w:rsidRDefault="006E3977" w:rsidP="0041327C">
            <w:r w:rsidRPr="00122068">
              <w:t>Corrective Action Completed:</w:t>
            </w:r>
          </w:p>
          <w:p w:rsidR="006E3977" w:rsidRPr="00122068" w:rsidRDefault="006E3977" w:rsidP="0041327C">
            <w:pPr>
              <w:rPr>
                <w:b/>
              </w:rPr>
            </w:pPr>
          </w:p>
        </w:tc>
      </w:tr>
      <w:tr w:rsidR="006E3977" w:rsidRPr="00122068" w:rsidTr="0041327C">
        <w:tc>
          <w:tcPr>
            <w:tcW w:w="9016" w:type="dxa"/>
            <w:gridSpan w:val="3"/>
            <w:shd w:val="clear" w:color="auto" w:fill="F2F2F2" w:themeFill="background1" w:themeFillShade="F2"/>
          </w:tcPr>
          <w:p w:rsidR="006E3977" w:rsidRPr="00122068" w:rsidRDefault="006E3977" w:rsidP="0041327C">
            <w:r w:rsidRPr="00122068">
              <w:rPr>
                <w:b/>
              </w:rPr>
              <w:t>ASKET Remarks / Next Steps/ Further Action:</w:t>
            </w:r>
          </w:p>
          <w:p w:rsidR="006E3977" w:rsidRPr="00122068" w:rsidRDefault="006E3977" w:rsidP="0041327C"/>
          <w:p w:rsidR="006E3977" w:rsidRPr="00122068" w:rsidRDefault="006E3977" w:rsidP="0041327C"/>
          <w:p w:rsidR="006E3977" w:rsidRPr="00122068" w:rsidRDefault="006E3977" w:rsidP="0041327C">
            <w:r w:rsidRPr="00122068">
              <w:rPr>
                <w:i/>
                <w:sz w:val="16"/>
                <w:szCs w:val="16"/>
              </w:rPr>
              <w:t xml:space="preserve"> (To be completed by </w:t>
            </w:r>
            <w:proofErr w:type="gramStart"/>
            <w:r w:rsidRPr="00122068">
              <w:rPr>
                <w:i/>
                <w:sz w:val="16"/>
                <w:szCs w:val="16"/>
              </w:rPr>
              <w:t>ASKET )</w:t>
            </w:r>
            <w:proofErr w:type="gramEnd"/>
          </w:p>
        </w:tc>
      </w:tr>
    </w:tbl>
    <w:p w:rsidR="006E3977" w:rsidRPr="00122068" w:rsidRDefault="006E3977" w:rsidP="008D3846"/>
    <w:p w:rsidR="008D3846" w:rsidRPr="00122068" w:rsidRDefault="008D3846" w:rsidP="00D46500">
      <w:pPr>
        <w:spacing w:after="0" w:line="330" w:lineRule="atLeast"/>
        <w:rPr>
          <w:rFonts w:eastAsia="Times New Roman" w:cs="Times New Roman"/>
          <w:color w:val="666666"/>
          <w:sz w:val="24"/>
          <w:szCs w:val="24"/>
        </w:rPr>
      </w:pPr>
    </w:p>
    <w:p w:rsidR="00A86F31" w:rsidRPr="00122068" w:rsidRDefault="00A86F31" w:rsidP="00D46500">
      <w:pPr>
        <w:spacing w:after="0" w:line="330" w:lineRule="atLeast"/>
        <w:rPr>
          <w:rFonts w:eastAsia="Times New Roman" w:cs="Times New Roman"/>
          <w:color w:val="666666"/>
          <w:sz w:val="24"/>
          <w:szCs w:val="24"/>
        </w:rPr>
      </w:pPr>
    </w:p>
    <w:p w:rsidR="00A86F31" w:rsidRPr="00D46500" w:rsidRDefault="00A86F31" w:rsidP="00D46500">
      <w:pPr>
        <w:spacing w:after="0" w:line="330" w:lineRule="atLeast"/>
        <w:rPr>
          <w:rFonts w:ascii="Calibri" w:eastAsia="Times New Roman" w:hAnsi="Calibri" w:cs="Times New Roman"/>
          <w:color w:val="666666"/>
          <w:sz w:val="24"/>
          <w:szCs w:val="24"/>
        </w:rPr>
      </w:pPr>
    </w:p>
    <w:sectPr w:rsidR="00A86F31" w:rsidRPr="00D46500" w:rsidSect="003D3292">
      <w:type w:val="continuous"/>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04" w:rsidRDefault="00A42704" w:rsidP="007955B3">
      <w:pPr>
        <w:spacing w:after="0" w:line="240" w:lineRule="auto"/>
      </w:pPr>
      <w:r>
        <w:separator/>
      </w:r>
    </w:p>
  </w:endnote>
  <w:endnote w:type="continuationSeparator" w:id="0">
    <w:p w:rsidR="00A42704" w:rsidRDefault="00A42704" w:rsidP="0079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00" w:rsidRPr="00D6007C" w:rsidRDefault="00E71F00" w:rsidP="00D6007C">
    <w:pPr>
      <w:spacing w:after="0" w:line="240" w:lineRule="auto"/>
      <w:jc w:val="center"/>
      <w:rPr>
        <w:rFonts w:ascii="Calibri" w:eastAsia="Times New Roman" w:hAnsi="Calibri" w:cs="Arial"/>
        <w:color w:val="333333"/>
        <w:sz w:val="20"/>
        <w:szCs w:val="20"/>
      </w:rPr>
    </w:pPr>
    <w:r>
      <w:rPr>
        <w:rFonts w:ascii="Calibri" w:eastAsia="Times New Roman" w:hAnsi="Calibri" w:cs="Times New Roman"/>
        <w:color w:val="494440"/>
        <w:sz w:val="20"/>
        <w:szCs w:val="20"/>
      </w:rPr>
      <w:t xml:space="preserve">ASKET Ltd I </w:t>
    </w:r>
    <w:r w:rsidRPr="007955B3">
      <w:rPr>
        <w:rFonts w:ascii="Calibri" w:eastAsia="Times New Roman" w:hAnsi="Calibri" w:cs="Times New Roman"/>
        <w:color w:val="494440"/>
        <w:sz w:val="20"/>
        <w:szCs w:val="20"/>
      </w:rPr>
      <w:t>86 – 90 Paul Street l London l EC2A 4NE</w:t>
    </w:r>
    <w:r>
      <w:rPr>
        <w:rFonts w:ascii="Calibri" w:eastAsia="Times New Roman" w:hAnsi="Calibri" w:cs="Times New Roman"/>
        <w:color w:val="000000"/>
        <w:sz w:val="24"/>
        <w:szCs w:val="24"/>
      </w:rPr>
      <w:t xml:space="preserve"> </w:t>
    </w:r>
    <w:r>
      <w:rPr>
        <w:rFonts w:ascii="Calibri" w:eastAsia="Times New Roman" w:hAnsi="Calibri" w:cs="Times New Roman"/>
        <w:color w:val="333333"/>
        <w:sz w:val="20"/>
        <w:szCs w:val="20"/>
      </w:rPr>
      <w:t>I</w:t>
    </w:r>
    <w:r>
      <w:rPr>
        <w:rFonts w:ascii="Calibri" w:eastAsia="Times New Roman" w:hAnsi="Calibri" w:cs="Times New Roman"/>
        <w:color w:val="000000"/>
        <w:sz w:val="24"/>
        <w:szCs w:val="24"/>
      </w:rPr>
      <w:t xml:space="preserve"> </w:t>
    </w:r>
    <w:r>
      <w:rPr>
        <w:rFonts w:ascii="Calibri" w:eastAsia="Times New Roman" w:hAnsi="Calibri" w:cs="Times New Roman"/>
        <w:color w:val="333333"/>
        <w:sz w:val="20"/>
        <w:szCs w:val="20"/>
      </w:rPr>
      <w:t>T: +44 20 3322 6701 I Company number</w:t>
    </w:r>
    <w:r w:rsidRPr="007955B3">
      <w:rPr>
        <w:rFonts w:ascii="Calibri" w:eastAsia="Times New Roman" w:hAnsi="Calibri" w:cs="Arial"/>
        <w:color w:val="333333"/>
        <w:sz w:val="20"/>
        <w:szCs w:val="20"/>
      </w:rPr>
      <w:t xml:space="preserve"> 08763474</w:t>
    </w:r>
    <w:r>
      <w:rPr>
        <w:rFonts w:ascii="Calibri" w:eastAsia="Times New Roman" w:hAnsi="Calibri" w:cs="Arial"/>
        <w:color w:val="333333"/>
        <w:sz w:val="20"/>
        <w:szCs w:val="20"/>
      </w:rPr>
      <w:t xml:space="preserve"> </w:t>
    </w:r>
  </w:p>
  <w:p w:rsidR="00E71F00" w:rsidRPr="00520CD2" w:rsidRDefault="003B20E9" w:rsidP="00413BD3">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July</w:t>
    </w:r>
    <w:r w:rsidR="006F0A98">
      <w:rPr>
        <w:rFonts w:ascii="Calibri" w:eastAsia="Times New Roman" w:hAnsi="Calibri" w:cs="Times New Roman"/>
        <w:color w:val="000000"/>
        <w:sz w:val="18"/>
        <w:szCs w:val="18"/>
      </w:rPr>
      <w:t xml:space="preserve"> </w:t>
    </w:r>
    <w:r w:rsidR="00E71F00">
      <w:rPr>
        <w:rFonts w:ascii="Calibri" w:eastAsia="Times New Roman" w:hAnsi="Calibri" w:cs="Times New Roman"/>
        <w:color w:val="000000"/>
        <w:sz w:val="18"/>
        <w:szCs w:val="18"/>
      </w:rPr>
      <w:t>2016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04" w:rsidRDefault="00A42704" w:rsidP="007955B3">
      <w:pPr>
        <w:spacing w:after="0" w:line="240" w:lineRule="auto"/>
      </w:pPr>
      <w:r>
        <w:separator/>
      </w:r>
    </w:p>
  </w:footnote>
  <w:footnote w:type="continuationSeparator" w:id="0">
    <w:p w:rsidR="00A42704" w:rsidRDefault="00A42704" w:rsidP="00795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00" w:rsidRDefault="00E71F00">
    <w:pPr>
      <w:pStyle w:val="Header"/>
    </w:pPr>
    <w:r>
      <w:rPr>
        <w:noProof/>
      </w:rPr>
      <w:drawing>
        <wp:anchor distT="0" distB="0" distL="114300" distR="114300" simplePos="0" relativeHeight="251658240" behindDoc="0" locked="0" layoutInCell="1" allowOverlap="1" wp14:anchorId="53EFD90A" wp14:editId="33663F1B">
          <wp:simplePos x="0" y="0"/>
          <wp:positionH relativeFrom="column">
            <wp:posOffset>5486400</wp:posOffset>
          </wp:positionH>
          <wp:positionV relativeFrom="paragraph">
            <wp:posOffset>-93345</wp:posOffset>
          </wp:positionV>
          <wp:extent cx="952500" cy="428625"/>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et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428625"/>
                  </a:xfrm>
                  <a:prstGeom prst="rect">
                    <a:avLst/>
                  </a:prstGeom>
                </pic:spPr>
              </pic:pic>
            </a:graphicData>
          </a:graphic>
        </wp:anchor>
      </w:drawing>
    </w:r>
    <w:r w:rsidR="00426CCD">
      <w:rPr>
        <w:rFonts w:ascii="Calibri" w:eastAsia="Times New Roman" w:hAnsi="Calibri" w:cs="Times New Roman"/>
        <w:color w:val="000000"/>
        <w:sz w:val="24"/>
        <w:szCs w:val="24"/>
      </w:rPr>
      <w:pict>
        <v:rect id="_x0000_i1025" style="width:426.05pt;height:1pt" o:hrpct="944"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3ED"/>
    <w:multiLevelType w:val="hybridMultilevel"/>
    <w:tmpl w:val="73AA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A1969"/>
    <w:multiLevelType w:val="hybridMultilevel"/>
    <w:tmpl w:val="6EC27E5A"/>
    <w:lvl w:ilvl="0" w:tplc="04090001">
      <w:start w:val="1"/>
      <w:numFmt w:val="bullet"/>
      <w:lvlText w:val=""/>
      <w:lvlJc w:val="left"/>
      <w:pPr>
        <w:ind w:left="720" w:hanging="360"/>
      </w:pPr>
      <w:rPr>
        <w:rFonts w:ascii="Symbol" w:hAnsi="Symbol" w:hint="default"/>
      </w:rPr>
    </w:lvl>
    <w:lvl w:ilvl="1" w:tplc="259A07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106BE"/>
    <w:multiLevelType w:val="hybridMultilevel"/>
    <w:tmpl w:val="9F7CDBD2"/>
    <w:lvl w:ilvl="0" w:tplc="88CC5C06">
      <w:start w:val="1"/>
      <w:numFmt w:val="bullet"/>
      <w:lvlText w:val="•"/>
      <w:lvlJc w:val="left"/>
      <w:pPr>
        <w:tabs>
          <w:tab w:val="num" w:pos="720"/>
        </w:tabs>
        <w:ind w:left="720" w:hanging="360"/>
      </w:pPr>
      <w:rPr>
        <w:rFonts w:ascii="Arial" w:hAnsi="Arial" w:hint="default"/>
      </w:rPr>
    </w:lvl>
    <w:lvl w:ilvl="1" w:tplc="AA7E49FE" w:tentative="1">
      <w:start w:val="1"/>
      <w:numFmt w:val="bullet"/>
      <w:lvlText w:val="•"/>
      <w:lvlJc w:val="left"/>
      <w:pPr>
        <w:tabs>
          <w:tab w:val="num" w:pos="1440"/>
        </w:tabs>
        <w:ind w:left="1440" w:hanging="360"/>
      </w:pPr>
      <w:rPr>
        <w:rFonts w:ascii="Arial" w:hAnsi="Arial" w:hint="default"/>
      </w:rPr>
    </w:lvl>
    <w:lvl w:ilvl="2" w:tplc="F808FBB4" w:tentative="1">
      <w:start w:val="1"/>
      <w:numFmt w:val="bullet"/>
      <w:lvlText w:val="•"/>
      <w:lvlJc w:val="left"/>
      <w:pPr>
        <w:tabs>
          <w:tab w:val="num" w:pos="2160"/>
        </w:tabs>
        <w:ind w:left="2160" w:hanging="360"/>
      </w:pPr>
      <w:rPr>
        <w:rFonts w:ascii="Arial" w:hAnsi="Arial" w:hint="default"/>
      </w:rPr>
    </w:lvl>
    <w:lvl w:ilvl="3" w:tplc="CCD8F3A2" w:tentative="1">
      <w:start w:val="1"/>
      <w:numFmt w:val="bullet"/>
      <w:lvlText w:val="•"/>
      <w:lvlJc w:val="left"/>
      <w:pPr>
        <w:tabs>
          <w:tab w:val="num" w:pos="2880"/>
        </w:tabs>
        <w:ind w:left="2880" w:hanging="360"/>
      </w:pPr>
      <w:rPr>
        <w:rFonts w:ascii="Arial" w:hAnsi="Arial" w:hint="default"/>
      </w:rPr>
    </w:lvl>
    <w:lvl w:ilvl="4" w:tplc="30F0D452" w:tentative="1">
      <w:start w:val="1"/>
      <w:numFmt w:val="bullet"/>
      <w:lvlText w:val="•"/>
      <w:lvlJc w:val="left"/>
      <w:pPr>
        <w:tabs>
          <w:tab w:val="num" w:pos="3600"/>
        </w:tabs>
        <w:ind w:left="3600" w:hanging="360"/>
      </w:pPr>
      <w:rPr>
        <w:rFonts w:ascii="Arial" w:hAnsi="Arial" w:hint="default"/>
      </w:rPr>
    </w:lvl>
    <w:lvl w:ilvl="5" w:tplc="C64E3118" w:tentative="1">
      <w:start w:val="1"/>
      <w:numFmt w:val="bullet"/>
      <w:lvlText w:val="•"/>
      <w:lvlJc w:val="left"/>
      <w:pPr>
        <w:tabs>
          <w:tab w:val="num" w:pos="4320"/>
        </w:tabs>
        <w:ind w:left="4320" w:hanging="360"/>
      </w:pPr>
      <w:rPr>
        <w:rFonts w:ascii="Arial" w:hAnsi="Arial" w:hint="default"/>
      </w:rPr>
    </w:lvl>
    <w:lvl w:ilvl="6" w:tplc="BFAA72E8" w:tentative="1">
      <w:start w:val="1"/>
      <w:numFmt w:val="bullet"/>
      <w:lvlText w:val="•"/>
      <w:lvlJc w:val="left"/>
      <w:pPr>
        <w:tabs>
          <w:tab w:val="num" w:pos="5040"/>
        </w:tabs>
        <w:ind w:left="5040" w:hanging="360"/>
      </w:pPr>
      <w:rPr>
        <w:rFonts w:ascii="Arial" w:hAnsi="Arial" w:hint="default"/>
      </w:rPr>
    </w:lvl>
    <w:lvl w:ilvl="7" w:tplc="AE14BD56" w:tentative="1">
      <w:start w:val="1"/>
      <w:numFmt w:val="bullet"/>
      <w:lvlText w:val="•"/>
      <w:lvlJc w:val="left"/>
      <w:pPr>
        <w:tabs>
          <w:tab w:val="num" w:pos="5760"/>
        </w:tabs>
        <w:ind w:left="5760" w:hanging="360"/>
      </w:pPr>
      <w:rPr>
        <w:rFonts w:ascii="Arial" w:hAnsi="Arial" w:hint="default"/>
      </w:rPr>
    </w:lvl>
    <w:lvl w:ilvl="8" w:tplc="3B8E38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93D51"/>
    <w:multiLevelType w:val="hybridMultilevel"/>
    <w:tmpl w:val="384E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6390"/>
    <w:multiLevelType w:val="hybridMultilevel"/>
    <w:tmpl w:val="B1F8EE3C"/>
    <w:lvl w:ilvl="0" w:tplc="2E56238C">
      <w:start w:val="1"/>
      <w:numFmt w:val="bullet"/>
      <w:lvlText w:val="•"/>
      <w:lvlJc w:val="left"/>
      <w:pPr>
        <w:tabs>
          <w:tab w:val="num" w:pos="720"/>
        </w:tabs>
        <w:ind w:left="720" w:hanging="360"/>
      </w:pPr>
      <w:rPr>
        <w:rFonts w:ascii="Arial" w:hAnsi="Arial" w:hint="default"/>
      </w:rPr>
    </w:lvl>
    <w:lvl w:ilvl="1" w:tplc="F32EDB3E" w:tentative="1">
      <w:start w:val="1"/>
      <w:numFmt w:val="bullet"/>
      <w:lvlText w:val="•"/>
      <w:lvlJc w:val="left"/>
      <w:pPr>
        <w:tabs>
          <w:tab w:val="num" w:pos="1440"/>
        </w:tabs>
        <w:ind w:left="1440" w:hanging="360"/>
      </w:pPr>
      <w:rPr>
        <w:rFonts w:ascii="Arial" w:hAnsi="Arial" w:hint="default"/>
      </w:rPr>
    </w:lvl>
    <w:lvl w:ilvl="2" w:tplc="5A92F1F2" w:tentative="1">
      <w:start w:val="1"/>
      <w:numFmt w:val="bullet"/>
      <w:lvlText w:val="•"/>
      <w:lvlJc w:val="left"/>
      <w:pPr>
        <w:tabs>
          <w:tab w:val="num" w:pos="2160"/>
        </w:tabs>
        <w:ind w:left="2160" w:hanging="360"/>
      </w:pPr>
      <w:rPr>
        <w:rFonts w:ascii="Arial" w:hAnsi="Arial" w:hint="default"/>
      </w:rPr>
    </w:lvl>
    <w:lvl w:ilvl="3" w:tplc="77F2FDCE" w:tentative="1">
      <w:start w:val="1"/>
      <w:numFmt w:val="bullet"/>
      <w:lvlText w:val="•"/>
      <w:lvlJc w:val="left"/>
      <w:pPr>
        <w:tabs>
          <w:tab w:val="num" w:pos="2880"/>
        </w:tabs>
        <w:ind w:left="2880" w:hanging="360"/>
      </w:pPr>
      <w:rPr>
        <w:rFonts w:ascii="Arial" w:hAnsi="Arial" w:hint="default"/>
      </w:rPr>
    </w:lvl>
    <w:lvl w:ilvl="4" w:tplc="51689016" w:tentative="1">
      <w:start w:val="1"/>
      <w:numFmt w:val="bullet"/>
      <w:lvlText w:val="•"/>
      <w:lvlJc w:val="left"/>
      <w:pPr>
        <w:tabs>
          <w:tab w:val="num" w:pos="3600"/>
        </w:tabs>
        <w:ind w:left="3600" w:hanging="360"/>
      </w:pPr>
      <w:rPr>
        <w:rFonts w:ascii="Arial" w:hAnsi="Arial" w:hint="default"/>
      </w:rPr>
    </w:lvl>
    <w:lvl w:ilvl="5" w:tplc="316EC4C0" w:tentative="1">
      <w:start w:val="1"/>
      <w:numFmt w:val="bullet"/>
      <w:lvlText w:val="•"/>
      <w:lvlJc w:val="left"/>
      <w:pPr>
        <w:tabs>
          <w:tab w:val="num" w:pos="4320"/>
        </w:tabs>
        <w:ind w:left="4320" w:hanging="360"/>
      </w:pPr>
      <w:rPr>
        <w:rFonts w:ascii="Arial" w:hAnsi="Arial" w:hint="default"/>
      </w:rPr>
    </w:lvl>
    <w:lvl w:ilvl="6" w:tplc="975C3338" w:tentative="1">
      <w:start w:val="1"/>
      <w:numFmt w:val="bullet"/>
      <w:lvlText w:val="•"/>
      <w:lvlJc w:val="left"/>
      <w:pPr>
        <w:tabs>
          <w:tab w:val="num" w:pos="5040"/>
        </w:tabs>
        <w:ind w:left="5040" w:hanging="360"/>
      </w:pPr>
      <w:rPr>
        <w:rFonts w:ascii="Arial" w:hAnsi="Arial" w:hint="default"/>
      </w:rPr>
    </w:lvl>
    <w:lvl w:ilvl="7" w:tplc="36FA69E2" w:tentative="1">
      <w:start w:val="1"/>
      <w:numFmt w:val="bullet"/>
      <w:lvlText w:val="•"/>
      <w:lvlJc w:val="left"/>
      <w:pPr>
        <w:tabs>
          <w:tab w:val="num" w:pos="5760"/>
        </w:tabs>
        <w:ind w:left="5760" w:hanging="360"/>
      </w:pPr>
      <w:rPr>
        <w:rFonts w:ascii="Arial" w:hAnsi="Arial" w:hint="default"/>
      </w:rPr>
    </w:lvl>
    <w:lvl w:ilvl="8" w:tplc="952056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73958"/>
    <w:multiLevelType w:val="hybridMultilevel"/>
    <w:tmpl w:val="63540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0881"/>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7" w15:restartNumberingAfterBreak="0">
    <w:nsid w:val="26CD4CAE"/>
    <w:multiLevelType w:val="hybridMultilevel"/>
    <w:tmpl w:val="0B6EC642"/>
    <w:lvl w:ilvl="0" w:tplc="FABC9DEC">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51BDE"/>
    <w:multiLevelType w:val="hybridMultilevel"/>
    <w:tmpl w:val="8214BFC2"/>
    <w:lvl w:ilvl="0" w:tplc="E59AC336">
      <w:start w:val="1"/>
      <w:numFmt w:val="bullet"/>
      <w:lvlText w:val="•"/>
      <w:lvlJc w:val="left"/>
      <w:pPr>
        <w:tabs>
          <w:tab w:val="num" w:pos="720"/>
        </w:tabs>
        <w:ind w:left="720" w:hanging="360"/>
      </w:pPr>
      <w:rPr>
        <w:rFonts w:ascii="Arial" w:hAnsi="Arial" w:hint="default"/>
      </w:rPr>
    </w:lvl>
    <w:lvl w:ilvl="1" w:tplc="865042E0" w:tentative="1">
      <w:start w:val="1"/>
      <w:numFmt w:val="bullet"/>
      <w:lvlText w:val="•"/>
      <w:lvlJc w:val="left"/>
      <w:pPr>
        <w:tabs>
          <w:tab w:val="num" w:pos="1440"/>
        </w:tabs>
        <w:ind w:left="1440" w:hanging="360"/>
      </w:pPr>
      <w:rPr>
        <w:rFonts w:ascii="Arial" w:hAnsi="Arial" w:hint="default"/>
      </w:rPr>
    </w:lvl>
    <w:lvl w:ilvl="2" w:tplc="D70CA21C" w:tentative="1">
      <w:start w:val="1"/>
      <w:numFmt w:val="bullet"/>
      <w:lvlText w:val="•"/>
      <w:lvlJc w:val="left"/>
      <w:pPr>
        <w:tabs>
          <w:tab w:val="num" w:pos="2160"/>
        </w:tabs>
        <w:ind w:left="2160" w:hanging="360"/>
      </w:pPr>
      <w:rPr>
        <w:rFonts w:ascii="Arial" w:hAnsi="Arial" w:hint="default"/>
      </w:rPr>
    </w:lvl>
    <w:lvl w:ilvl="3" w:tplc="87C28D22" w:tentative="1">
      <w:start w:val="1"/>
      <w:numFmt w:val="bullet"/>
      <w:lvlText w:val="•"/>
      <w:lvlJc w:val="left"/>
      <w:pPr>
        <w:tabs>
          <w:tab w:val="num" w:pos="2880"/>
        </w:tabs>
        <w:ind w:left="2880" w:hanging="360"/>
      </w:pPr>
      <w:rPr>
        <w:rFonts w:ascii="Arial" w:hAnsi="Arial" w:hint="default"/>
      </w:rPr>
    </w:lvl>
    <w:lvl w:ilvl="4" w:tplc="C6089DC8" w:tentative="1">
      <w:start w:val="1"/>
      <w:numFmt w:val="bullet"/>
      <w:lvlText w:val="•"/>
      <w:lvlJc w:val="left"/>
      <w:pPr>
        <w:tabs>
          <w:tab w:val="num" w:pos="3600"/>
        </w:tabs>
        <w:ind w:left="3600" w:hanging="360"/>
      </w:pPr>
      <w:rPr>
        <w:rFonts w:ascii="Arial" w:hAnsi="Arial" w:hint="default"/>
      </w:rPr>
    </w:lvl>
    <w:lvl w:ilvl="5" w:tplc="882C7A26" w:tentative="1">
      <w:start w:val="1"/>
      <w:numFmt w:val="bullet"/>
      <w:lvlText w:val="•"/>
      <w:lvlJc w:val="left"/>
      <w:pPr>
        <w:tabs>
          <w:tab w:val="num" w:pos="4320"/>
        </w:tabs>
        <w:ind w:left="4320" w:hanging="360"/>
      </w:pPr>
      <w:rPr>
        <w:rFonts w:ascii="Arial" w:hAnsi="Arial" w:hint="default"/>
      </w:rPr>
    </w:lvl>
    <w:lvl w:ilvl="6" w:tplc="A6382FCC" w:tentative="1">
      <w:start w:val="1"/>
      <w:numFmt w:val="bullet"/>
      <w:lvlText w:val="•"/>
      <w:lvlJc w:val="left"/>
      <w:pPr>
        <w:tabs>
          <w:tab w:val="num" w:pos="5040"/>
        </w:tabs>
        <w:ind w:left="5040" w:hanging="360"/>
      </w:pPr>
      <w:rPr>
        <w:rFonts w:ascii="Arial" w:hAnsi="Arial" w:hint="default"/>
      </w:rPr>
    </w:lvl>
    <w:lvl w:ilvl="7" w:tplc="06123DA6" w:tentative="1">
      <w:start w:val="1"/>
      <w:numFmt w:val="bullet"/>
      <w:lvlText w:val="•"/>
      <w:lvlJc w:val="left"/>
      <w:pPr>
        <w:tabs>
          <w:tab w:val="num" w:pos="5760"/>
        </w:tabs>
        <w:ind w:left="5760" w:hanging="360"/>
      </w:pPr>
      <w:rPr>
        <w:rFonts w:ascii="Arial" w:hAnsi="Arial" w:hint="default"/>
      </w:rPr>
    </w:lvl>
    <w:lvl w:ilvl="8" w:tplc="6002B7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DB3321"/>
    <w:multiLevelType w:val="hybridMultilevel"/>
    <w:tmpl w:val="4B8CAC62"/>
    <w:lvl w:ilvl="0" w:tplc="D39C9072">
      <w:start w:val="1"/>
      <w:numFmt w:val="bullet"/>
      <w:lvlText w:val="•"/>
      <w:lvlJc w:val="left"/>
      <w:pPr>
        <w:tabs>
          <w:tab w:val="num" w:pos="720"/>
        </w:tabs>
        <w:ind w:left="720" w:hanging="360"/>
      </w:pPr>
      <w:rPr>
        <w:rFonts w:ascii="Arial" w:hAnsi="Arial" w:hint="default"/>
      </w:rPr>
    </w:lvl>
    <w:lvl w:ilvl="1" w:tplc="D4625AF0" w:tentative="1">
      <w:start w:val="1"/>
      <w:numFmt w:val="bullet"/>
      <w:lvlText w:val="•"/>
      <w:lvlJc w:val="left"/>
      <w:pPr>
        <w:tabs>
          <w:tab w:val="num" w:pos="1440"/>
        </w:tabs>
        <w:ind w:left="1440" w:hanging="360"/>
      </w:pPr>
      <w:rPr>
        <w:rFonts w:ascii="Arial" w:hAnsi="Arial" w:hint="default"/>
      </w:rPr>
    </w:lvl>
    <w:lvl w:ilvl="2" w:tplc="42AE9D84" w:tentative="1">
      <w:start w:val="1"/>
      <w:numFmt w:val="bullet"/>
      <w:lvlText w:val="•"/>
      <w:lvlJc w:val="left"/>
      <w:pPr>
        <w:tabs>
          <w:tab w:val="num" w:pos="2160"/>
        </w:tabs>
        <w:ind w:left="2160" w:hanging="360"/>
      </w:pPr>
      <w:rPr>
        <w:rFonts w:ascii="Arial" w:hAnsi="Arial" w:hint="default"/>
      </w:rPr>
    </w:lvl>
    <w:lvl w:ilvl="3" w:tplc="51906EA2" w:tentative="1">
      <w:start w:val="1"/>
      <w:numFmt w:val="bullet"/>
      <w:lvlText w:val="•"/>
      <w:lvlJc w:val="left"/>
      <w:pPr>
        <w:tabs>
          <w:tab w:val="num" w:pos="2880"/>
        </w:tabs>
        <w:ind w:left="2880" w:hanging="360"/>
      </w:pPr>
      <w:rPr>
        <w:rFonts w:ascii="Arial" w:hAnsi="Arial" w:hint="default"/>
      </w:rPr>
    </w:lvl>
    <w:lvl w:ilvl="4" w:tplc="B0948EAE" w:tentative="1">
      <w:start w:val="1"/>
      <w:numFmt w:val="bullet"/>
      <w:lvlText w:val="•"/>
      <w:lvlJc w:val="left"/>
      <w:pPr>
        <w:tabs>
          <w:tab w:val="num" w:pos="3600"/>
        </w:tabs>
        <w:ind w:left="3600" w:hanging="360"/>
      </w:pPr>
      <w:rPr>
        <w:rFonts w:ascii="Arial" w:hAnsi="Arial" w:hint="default"/>
      </w:rPr>
    </w:lvl>
    <w:lvl w:ilvl="5" w:tplc="105043D2" w:tentative="1">
      <w:start w:val="1"/>
      <w:numFmt w:val="bullet"/>
      <w:lvlText w:val="•"/>
      <w:lvlJc w:val="left"/>
      <w:pPr>
        <w:tabs>
          <w:tab w:val="num" w:pos="4320"/>
        </w:tabs>
        <w:ind w:left="4320" w:hanging="360"/>
      </w:pPr>
      <w:rPr>
        <w:rFonts w:ascii="Arial" w:hAnsi="Arial" w:hint="default"/>
      </w:rPr>
    </w:lvl>
    <w:lvl w:ilvl="6" w:tplc="291EDAF6" w:tentative="1">
      <w:start w:val="1"/>
      <w:numFmt w:val="bullet"/>
      <w:lvlText w:val="•"/>
      <w:lvlJc w:val="left"/>
      <w:pPr>
        <w:tabs>
          <w:tab w:val="num" w:pos="5040"/>
        </w:tabs>
        <w:ind w:left="5040" w:hanging="360"/>
      </w:pPr>
      <w:rPr>
        <w:rFonts w:ascii="Arial" w:hAnsi="Arial" w:hint="default"/>
      </w:rPr>
    </w:lvl>
    <w:lvl w:ilvl="7" w:tplc="C5F4B386" w:tentative="1">
      <w:start w:val="1"/>
      <w:numFmt w:val="bullet"/>
      <w:lvlText w:val="•"/>
      <w:lvlJc w:val="left"/>
      <w:pPr>
        <w:tabs>
          <w:tab w:val="num" w:pos="5760"/>
        </w:tabs>
        <w:ind w:left="5760" w:hanging="360"/>
      </w:pPr>
      <w:rPr>
        <w:rFonts w:ascii="Arial" w:hAnsi="Arial" w:hint="default"/>
      </w:rPr>
    </w:lvl>
    <w:lvl w:ilvl="8" w:tplc="A496B8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1642AD"/>
    <w:multiLevelType w:val="hybridMultilevel"/>
    <w:tmpl w:val="691E0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6859D2"/>
    <w:multiLevelType w:val="multilevel"/>
    <w:tmpl w:val="3B0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55FBB"/>
    <w:multiLevelType w:val="hybridMultilevel"/>
    <w:tmpl w:val="7F7C5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B0DE6"/>
    <w:multiLevelType w:val="hybridMultilevel"/>
    <w:tmpl w:val="EB9A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B4AC5"/>
    <w:multiLevelType w:val="hybridMultilevel"/>
    <w:tmpl w:val="366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E2B95"/>
    <w:multiLevelType w:val="hybridMultilevel"/>
    <w:tmpl w:val="4220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A15D4"/>
    <w:multiLevelType w:val="hybridMultilevel"/>
    <w:tmpl w:val="4DA0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92F47"/>
    <w:multiLevelType w:val="hybridMultilevel"/>
    <w:tmpl w:val="C57E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60282"/>
    <w:multiLevelType w:val="hybridMultilevel"/>
    <w:tmpl w:val="7F7C5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5B2679"/>
    <w:multiLevelType w:val="hybridMultilevel"/>
    <w:tmpl w:val="7672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2136B"/>
    <w:multiLevelType w:val="hybridMultilevel"/>
    <w:tmpl w:val="5D04F7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D11C2"/>
    <w:multiLevelType w:val="hybridMultilevel"/>
    <w:tmpl w:val="2CC26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C337A8"/>
    <w:multiLevelType w:val="hybridMultilevel"/>
    <w:tmpl w:val="B7E4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11958"/>
    <w:multiLevelType w:val="hybridMultilevel"/>
    <w:tmpl w:val="041AB1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1551A"/>
    <w:multiLevelType w:val="hybridMultilevel"/>
    <w:tmpl w:val="4F9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3"/>
  </w:num>
  <w:num w:numId="5">
    <w:abstractNumId w:val="22"/>
  </w:num>
  <w:num w:numId="6">
    <w:abstractNumId w:val="8"/>
  </w:num>
  <w:num w:numId="7">
    <w:abstractNumId w:val="2"/>
  </w:num>
  <w:num w:numId="8">
    <w:abstractNumId w:val="9"/>
  </w:num>
  <w:num w:numId="9">
    <w:abstractNumId w:val="4"/>
  </w:num>
  <w:num w:numId="10">
    <w:abstractNumId w:val="18"/>
  </w:num>
  <w:num w:numId="11">
    <w:abstractNumId w:val="15"/>
  </w:num>
  <w:num w:numId="12">
    <w:abstractNumId w:val="16"/>
  </w:num>
  <w:num w:numId="13">
    <w:abstractNumId w:val="23"/>
  </w:num>
  <w:num w:numId="14">
    <w:abstractNumId w:val="12"/>
  </w:num>
  <w:num w:numId="15">
    <w:abstractNumId w:val="0"/>
  </w:num>
  <w:num w:numId="16">
    <w:abstractNumId w:val="19"/>
  </w:num>
  <w:num w:numId="17">
    <w:abstractNumId w:val="11"/>
  </w:num>
  <w:num w:numId="18">
    <w:abstractNumId w:val="20"/>
  </w:num>
  <w:num w:numId="19">
    <w:abstractNumId w:val="5"/>
  </w:num>
  <w:num w:numId="20">
    <w:abstractNumId w:val="17"/>
  </w:num>
  <w:num w:numId="21">
    <w:abstractNumId w:val="7"/>
  </w:num>
  <w:num w:numId="22">
    <w:abstractNumId w:val="6"/>
  </w:num>
  <w:num w:numId="23">
    <w:abstractNumId w:val="21"/>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241D"/>
    <w:rsid w:val="00050D40"/>
    <w:rsid w:val="0005725B"/>
    <w:rsid w:val="0006323B"/>
    <w:rsid w:val="000712B7"/>
    <w:rsid w:val="0008237B"/>
    <w:rsid w:val="00094087"/>
    <w:rsid w:val="000964AF"/>
    <w:rsid w:val="000B5201"/>
    <w:rsid w:val="000D0355"/>
    <w:rsid w:val="000E78FA"/>
    <w:rsid w:val="000F08CD"/>
    <w:rsid w:val="001037C1"/>
    <w:rsid w:val="0011477E"/>
    <w:rsid w:val="00121985"/>
    <w:rsid w:val="00122068"/>
    <w:rsid w:val="00122B5A"/>
    <w:rsid w:val="00137C27"/>
    <w:rsid w:val="00147877"/>
    <w:rsid w:val="00152C3A"/>
    <w:rsid w:val="00180488"/>
    <w:rsid w:val="0018347C"/>
    <w:rsid w:val="001851D3"/>
    <w:rsid w:val="00194716"/>
    <w:rsid w:val="00195504"/>
    <w:rsid w:val="00196821"/>
    <w:rsid w:val="001A322D"/>
    <w:rsid w:val="001A6232"/>
    <w:rsid w:val="001C4A61"/>
    <w:rsid w:val="001D10B3"/>
    <w:rsid w:val="001D64DA"/>
    <w:rsid w:val="001E0E31"/>
    <w:rsid w:val="001E2D67"/>
    <w:rsid w:val="001F7DDB"/>
    <w:rsid w:val="00207B7D"/>
    <w:rsid w:val="00212F7F"/>
    <w:rsid w:val="00243B8C"/>
    <w:rsid w:val="0025074A"/>
    <w:rsid w:val="00250E08"/>
    <w:rsid w:val="00254D87"/>
    <w:rsid w:val="002767C7"/>
    <w:rsid w:val="002831DC"/>
    <w:rsid w:val="002D0A0E"/>
    <w:rsid w:val="002E1EAA"/>
    <w:rsid w:val="002E4250"/>
    <w:rsid w:val="003039B7"/>
    <w:rsid w:val="00310679"/>
    <w:rsid w:val="00332265"/>
    <w:rsid w:val="0034004E"/>
    <w:rsid w:val="0035160E"/>
    <w:rsid w:val="00361346"/>
    <w:rsid w:val="003651A8"/>
    <w:rsid w:val="00375AE6"/>
    <w:rsid w:val="0038019D"/>
    <w:rsid w:val="0038193F"/>
    <w:rsid w:val="003A52A9"/>
    <w:rsid w:val="003B20E9"/>
    <w:rsid w:val="003B2BF3"/>
    <w:rsid w:val="003C01FF"/>
    <w:rsid w:val="003C5A22"/>
    <w:rsid w:val="003D1B50"/>
    <w:rsid w:val="003D1C21"/>
    <w:rsid w:val="003D3292"/>
    <w:rsid w:val="003D7A8F"/>
    <w:rsid w:val="003E3D38"/>
    <w:rsid w:val="00413BD3"/>
    <w:rsid w:val="00426811"/>
    <w:rsid w:val="00426CCD"/>
    <w:rsid w:val="00426E3B"/>
    <w:rsid w:val="00454CFC"/>
    <w:rsid w:val="00461E2B"/>
    <w:rsid w:val="00465900"/>
    <w:rsid w:val="004745C0"/>
    <w:rsid w:val="00484272"/>
    <w:rsid w:val="004C1F1E"/>
    <w:rsid w:val="004C3E41"/>
    <w:rsid w:val="004D1C43"/>
    <w:rsid w:val="004D2F44"/>
    <w:rsid w:val="004E492C"/>
    <w:rsid w:val="004F641D"/>
    <w:rsid w:val="00501F94"/>
    <w:rsid w:val="005072B7"/>
    <w:rsid w:val="00520CD2"/>
    <w:rsid w:val="00521EE6"/>
    <w:rsid w:val="00546135"/>
    <w:rsid w:val="00552F4F"/>
    <w:rsid w:val="005579CE"/>
    <w:rsid w:val="005622BC"/>
    <w:rsid w:val="00570FF5"/>
    <w:rsid w:val="0057298C"/>
    <w:rsid w:val="00586F3F"/>
    <w:rsid w:val="005A08C2"/>
    <w:rsid w:val="005A6B96"/>
    <w:rsid w:val="005B28C5"/>
    <w:rsid w:val="005B5801"/>
    <w:rsid w:val="005D5E88"/>
    <w:rsid w:val="00631DF3"/>
    <w:rsid w:val="00644678"/>
    <w:rsid w:val="006523AA"/>
    <w:rsid w:val="006623C5"/>
    <w:rsid w:val="00662DE3"/>
    <w:rsid w:val="00675208"/>
    <w:rsid w:val="0069476C"/>
    <w:rsid w:val="006A6274"/>
    <w:rsid w:val="006B6200"/>
    <w:rsid w:val="006C0FDF"/>
    <w:rsid w:val="006C7D0C"/>
    <w:rsid w:val="006D2C27"/>
    <w:rsid w:val="006D2CE9"/>
    <w:rsid w:val="006D34C4"/>
    <w:rsid w:val="006D3924"/>
    <w:rsid w:val="006D3C5D"/>
    <w:rsid w:val="006E3977"/>
    <w:rsid w:val="006F0A98"/>
    <w:rsid w:val="00701D87"/>
    <w:rsid w:val="00701FAC"/>
    <w:rsid w:val="007021DE"/>
    <w:rsid w:val="0071319F"/>
    <w:rsid w:val="00714ACE"/>
    <w:rsid w:val="0071749E"/>
    <w:rsid w:val="0072160E"/>
    <w:rsid w:val="0075691A"/>
    <w:rsid w:val="00774AE9"/>
    <w:rsid w:val="0077766C"/>
    <w:rsid w:val="007955B3"/>
    <w:rsid w:val="0079609C"/>
    <w:rsid w:val="007B10AD"/>
    <w:rsid w:val="007B5E43"/>
    <w:rsid w:val="007B74DD"/>
    <w:rsid w:val="007C3A92"/>
    <w:rsid w:val="007D76F1"/>
    <w:rsid w:val="007E25C6"/>
    <w:rsid w:val="007E2817"/>
    <w:rsid w:val="008027DE"/>
    <w:rsid w:val="00812C44"/>
    <w:rsid w:val="00812F4D"/>
    <w:rsid w:val="00820AC7"/>
    <w:rsid w:val="008233BD"/>
    <w:rsid w:val="0082563B"/>
    <w:rsid w:val="008362C5"/>
    <w:rsid w:val="00856355"/>
    <w:rsid w:val="00866B23"/>
    <w:rsid w:val="00880E52"/>
    <w:rsid w:val="00883FF7"/>
    <w:rsid w:val="0089145E"/>
    <w:rsid w:val="00893BC1"/>
    <w:rsid w:val="00895E0B"/>
    <w:rsid w:val="008B02CF"/>
    <w:rsid w:val="008B32EA"/>
    <w:rsid w:val="008C31E1"/>
    <w:rsid w:val="008C7D89"/>
    <w:rsid w:val="008D0CF6"/>
    <w:rsid w:val="008D3846"/>
    <w:rsid w:val="00914E9E"/>
    <w:rsid w:val="009171A2"/>
    <w:rsid w:val="0092150B"/>
    <w:rsid w:val="009425E5"/>
    <w:rsid w:val="00947A15"/>
    <w:rsid w:val="00960BD8"/>
    <w:rsid w:val="00965A14"/>
    <w:rsid w:val="00970273"/>
    <w:rsid w:val="009812D5"/>
    <w:rsid w:val="00981E21"/>
    <w:rsid w:val="00982B00"/>
    <w:rsid w:val="00995936"/>
    <w:rsid w:val="009B2846"/>
    <w:rsid w:val="009E5BF4"/>
    <w:rsid w:val="009E6422"/>
    <w:rsid w:val="009F7423"/>
    <w:rsid w:val="00A1495F"/>
    <w:rsid w:val="00A20E32"/>
    <w:rsid w:val="00A363C1"/>
    <w:rsid w:val="00A375D4"/>
    <w:rsid w:val="00A37CE4"/>
    <w:rsid w:val="00A41761"/>
    <w:rsid w:val="00A42704"/>
    <w:rsid w:val="00A4375F"/>
    <w:rsid w:val="00A55353"/>
    <w:rsid w:val="00A652D6"/>
    <w:rsid w:val="00A86F31"/>
    <w:rsid w:val="00A92435"/>
    <w:rsid w:val="00AA56F0"/>
    <w:rsid w:val="00AA5FFC"/>
    <w:rsid w:val="00AB2A3E"/>
    <w:rsid w:val="00AB60F1"/>
    <w:rsid w:val="00AC4537"/>
    <w:rsid w:val="00AD2D6C"/>
    <w:rsid w:val="00AE05A8"/>
    <w:rsid w:val="00AE7DC5"/>
    <w:rsid w:val="00AF4B36"/>
    <w:rsid w:val="00AF7C6F"/>
    <w:rsid w:val="00B12F5C"/>
    <w:rsid w:val="00B221D0"/>
    <w:rsid w:val="00B24B5F"/>
    <w:rsid w:val="00B31029"/>
    <w:rsid w:val="00B32439"/>
    <w:rsid w:val="00B42013"/>
    <w:rsid w:val="00B5112B"/>
    <w:rsid w:val="00B5265B"/>
    <w:rsid w:val="00B52B26"/>
    <w:rsid w:val="00B54257"/>
    <w:rsid w:val="00B61C7D"/>
    <w:rsid w:val="00B62CD4"/>
    <w:rsid w:val="00B7601A"/>
    <w:rsid w:val="00B977F6"/>
    <w:rsid w:val="00BB452B"/>
    <w:rsid w:val="00BD5F00"/>
    <w:rsid w:val="00BE26F2"/>
    <w:rsid w:val="00C257A3"/>
    <w:rsid w:val="00C25D9F"/>
    <w:rsid w:val="00C63244"/>
    <w:rsid w:val="00C70B7C"/>
    <w:rsid w:val="00C76E32"/>
    <w:rsid w:val="00C92E89"/>
    <w:rsid w:val="00C958E6"/>
    <w:rsid w:val="00CB7966"/>
    <w:rsid w:val="00CC07C2"/>
    <w:rsid w:val="00CC5D25"/>
    <w:rsid w:val="00CD34D6"/>
    <w:rsid w:val="00CD6B7C"/>
    <w:rsid w:val="00CE0A70"/>
    <w:rsid w:val="00CE78C8"/>
    <w:rsid w:val="00CF7426"/>
    <w:rsid w:val="00D021BA"/>
    <w:rsid w:val="00D0519C"/>
    <w:rsid w:val="00D05C16"/>
    <w:rsid w:val="00D40642"/>
    <w:rsid w:val="00D46500"/>
    <w:rsid w:val="00D52C3F"/>
    <w:rsid w:val="00D6007C"/>
    <w:rsid w:val="00D84ABE"/>
    <w:rsid w:val="00D95DC1"/>
    <w:rsid w:val="00DA03FD"/>
    <w:rsid w:val="00DC0DE8"/>
    <w:rsid w:val="00DC34C6"/>
    <w:rsid w:val="00DD1230"/>
    <w:rsid w:val="00DF2926"/>
    <w:rsid w:val="00DF6C40"/>
    <w:rsid w:val="00DF7F0D"/>
    <w:rsid w:val="00E02646"/>
    <w:rsid w:val="00E14234"/>
    <w:rsid w:val="00E21F52"/>
    <w:rsid w:val="00E476F8"/>
    <w:rsid w:val="00E50F11"/>
    <w:rsid w:val="00E641B3"/>
    <w:rsid w:val="00E66C67"/>
    <w:rsid w:val="00E6746F"/>
    <w:rsid w:val="00E71F00"/>
    <w:rsid w:val="00E74064"/>
    <w:rsid w:val="00E7574B"/>
    <w:rsid w:val="00E76AA3"/>
    <w:rsid w:val="00E901CF"/>
    <w:rsid w:val="00E91A7E"/>
    <w:rsid w:val="00EA5148"/>
    <w:rsid w:val="00EA6965"/>
    <w:rsid w:val="00EA7E27"/>
    <w:rsid w:val="00EB1591"/>
    <w:rsid w:val="00EB2674"/>
    <w:rsid w:val="00ED0AEB"/>
    <w:rsid w:val="00ED7226"/>
    <w:rsid w:val="00EE13BD"/>
    <w:rsid w:val="00EE6D8F"/>
    <w:rsid w:val="00EF5923"/>
    <w:rsid w:val="00F10570"/>
    <w:rsid w:val="00F10D6F"/>
    <w:rsid w:val="00F63A87"/>
    <w:rsid w:val="00F65758"/>
    <w:rsid w:val="00F900A2"/>
    <w:rsid w:val="00F909AF"/>
    <w:rsid w:val="00F90F89"/>
    <w:rsid w:val="00F96D73"/>
    <w:rsid w:val="00F97EAB"/>
    <w:rsid w:val="00FD0FC7"/>
    <w:rsid w:val="00FD6232"/>
    <w:rsid w:val="00FE0B81"/>
    <w:rsid w:val="00FE1FAA"/>
    <w:rsid w:val="00FE6EF7"/>
    <w:rsid w:val="00FF4DA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2173459D"/>
  <w15:docId w15:val="{49858B2A-F8B8-4279-B4D3-9A2C65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50B"/>
  </w:style>
  <w:style w:type="paragraph" w:styleId="Heading1">
    <w:name w:val="heading 1"/>
    <w:basedOn w:val="Normal"/>
    <w:next w:val="Normal"/>
    <w:link w:val="Heading1Char"/>
    <w:uiPriority w:val="9"/>
    <w:qFormat/>
    <w:rsid w:val="00426E3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26E3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26E3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26E3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26E3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26E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26E3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26E3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26E3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26E3B"/>
    <w:rPr>
      <w:b/>
      <w:bCs/>
    </w:rPr>
  </w:style>
  <w:style w:type="character" w:customStyle="1" w:styleId="color8">
    <w:name w:val="color_8"/>
    <w:basedOn w:val="DefaultParagraphFont"/>
    <w:rsid w:val="007955B3"/>
  </w:style>
  <w:style w:type="character" w:styleId="Hyperlink">
    <w:name w:val="Hyperlink"/>
    <w:basedOn w:val="DefaultParagraphFont"/>
    <w:uiPriority w:val="99"/>
    <w:unhideWhenUsed/>
    <w:rsid w:val="007955B3"/>
    <w:rPr>
      <w:color w:val="0000FF"/>
      <w:u w:val="single"/>
    </w:rPr>
  </w:style>
  <w:style w:type="paragraph" w:styleId="Header">
    <w:name w:val="header"/>
    <w:basedOn w:val="Normal"/>
    <w:link w:val="HeaderChar"/>
    <w:uiPriority w:val="99"/>
    <w:unhideWhenUsed/>
    <w:rsid w:val="0079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5B3"/>
  </w:style>
  <w:style w:type="paragraph" w:styleId="Footer">
    <w:name w:val="footer"/>
    <w:basedOn w:val="Normal"/>
    <w:link w:val="FooterChar"/>
    <w:uiPriority w:val="99"/>
    <w:unhideWhenUsed/>
    <w:rsid w:val="0079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5B3"/>
  </w:style>
  <w:style w:type="paragraph" w:styleId="BalloonText">
    <w:name w:val="Balloon Text"/>
    <w:basedOn w:val="Normal"/>
    <w:link w:val="BalloonTextChar"/>
    <w:uiPriority w:val="99"/>
    <w:semiHidden/>
    <w:unhideWhenUsed/>
    <w:rsid w:val="0079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B3"/>
    <w:rPr>
      <w:rFonts w:ascii="Tahoma" w:hAnsi="Tahoma" w:cs="Tahoma"/>
      <w:sz w:val="16"/>
      <w:szCs w:val="16"/>
    </w:rPr>
  </w:style>
  <w:style w:type="paragraph" w:styleId="ListParagraph">
    <w:name w:val="List Paragraph"/>
    <w:basedOn w:val="Normal"/>
    <w:uiPriority w:val="34"/>
    <w:qFormat/>
    <w:rsid w:val="00426E3B"/>
    <w:pPr>
      <w:ind w:left="720"/>
      <w:contextualSpacing/>
    </w:pPr>
  </w:style>
  <w:style w:type="table" w:styleId="TableGrid">
    <w:name w:val="Table Grid"/>
    <w:basedOn w:val="TableNormal"/>
    <w:uiPriority w:val="59"/>
    <w:rsid w:val="00E476F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E3B"/>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426E3B"/>
    <w:pPr>
      <w:outlineLvl w:val="9"/>
    </w:pPr>
    <w:rPr>
      <w:lang w:bidi="en-US"/>
    </w:rPr>
  </w:style>
  <w:style w:type="character" w:customStyle="1" w:styleId="Heading2Char">
    <w:name w:val="Heading 2 Char"/>
    <w:basedOn w:val="DefaultParagraphFont"/>
    <w:link w:val="Heading2"/>
    <w:uiPriority w:val="9"/>
    <w:rsid w:val="00426E3B"/>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B31029"/>
    <w:pPr>
      <w:spacing w:after="100"/>
    </w:pPr>
  </w:style>
  <w:style w:type="paragraph" w:styleId="TOC2">
    <w:name w:val="toc 2"/>
    <w:basedOn w:val="Normal"/>
    <w:next w:val="Normal"/>
    <w:autoRedefine/>
    <w:uiPriority w:val="39"/>
    <w:unhideWhenUsed/>
    <w:rsid w:val="00B31029"/>
    <w:pPr>
      <w:spacing w:after="100"/>
      <w:ind w:left="220"/>
    </w:pPr>
  </w:style>
  <w:style w:type="character" w:customStyle="1" w:styleId="Heading3Char">
    <w:name w:val="Heading 3 Char"/>
    <w:basedOn w:val="DefaultParagraphFont"/>
    <w:link w:val="Heading3"/>
    <w:uiPriority w:val="9"/>
    <w:rsid w:val="00426E3B"/>
    <w:rPr>
      <w:rFonts w:asciiTheme="majorHAnsi" w:eastAsiaTheme="majorEastAsia" w:hAnsiTheme="majorHAnsi" w:cstheme="majorBidi"/>
      <w:b/>
      <w:bCs/>
    </w:rPr>
  </w:style>
  <w:style w:type="paragraph" w:styleId="TOC3">
    <w:name w:val="toc 3"/>
    <w:basedOn w:val="Normal"/>
    <w:next w:val="Normal"/>
    <w:autoRedefine/>
    <w:uiPriority w:val="39"/>
    <w:unhideWhenUsed/>
    <w:rsid w:val="00B5112B"/>
    <w:pPr>
      <w:spacing w:after="100"/>
      <w:ind w:left="440"/>
    </w:pPr>
  </w:style>
  <w:style w:type="character" w:customStyle="1" w:styleId="Heading4Char">
    <w:name w:val="Heading 4 Char"/>
    <w:basedOn w:val="DefaultParagraphFont"/>
    <w:link w:val="Heading4"/>
    <w:uiPriority w:val="9"/>
    <w:semiHidden/>
    <w:rsid w:val="00426E3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26E3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26E3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26E3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26E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26E3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26E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26E3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26E3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26E3B"/>
    <w:rPr>
      <w:rFonts w:asciiTheme="majorHAnsi" w:eastAsiaTheme="majorEastAsia" w:hAnsiTheme="majorHAnsi" w:cstheme="majorBidi"/>
      <w:i/>
      <w:iCs/>
      <w:spacing w:val="13"/>
      <w:sz w:val="24"/>
      <w:szCs w:val="24"/>
    </w:rPr>
  </w:style>
  <w:style w:type="character" w:styleId="Emphasis">
    <w:name w:val="Emphasis"/>
    <w:uiPriority w:val="20"/>
    <w:qFormat/>
    <w:rsid w:val="00426E3B"/>
    <w:rPr>
      <w:b/>
      <w:bCs/>
      <w:i/>
      <w:iCs/>
      <w:spacing w:val="10"/>
      <w:bdr w:val="none" w:sz="0" w:space="0" w:color="auto"/>
      <w:shd w:val="clear" w:color="auto" w:fill="auto"/>
    </w:rPr>
  </w:style>
  <w:style w:type="paragraph" w:styleId="NoSpacing">
    <w:name w:val="No Spacing"/>
    <w:basedOn w:val="Normal"/>
    <w:uiPriority w:val="1"/>
    <w:qFormat/>
    <w:rsid w:val="00426E3B"/>
    <w:pPr>
      <w:spacing w:after="0" w:line="240" w:lineRule="auto"/>
    </w:pPr>
  </w:style>
  <w:style w:type="paragraph" w:styleId="Quote">
    <w:name w:val="Quote"/>
    <w:basedOn w:val="Normal"/>
    <w:next w:val="Normal"/>
    <w:link w:val="QuoteChar"/>
    <w:uiPriority w:val="29"/>
    <w:qFormat/>
    <w:rsid w:val="00426E3B"/>
    <w:pPr>
      <w:spacing w:before="200" w:after="0"/>
      <w:ind w:left="360" w:right="360"/>
    </w:pPr>
    <w:rPr>
      <w:i/>
      <w:iCs/>
    </w:rPr>
  </w:style>
  <w:style w:type="character" w:customStyle="1" w:styleId="QuoteChar">
    <w:name w:val="Quote Char"/>
    <w:basedOn w:val="DefaultParagraphFont"/>
    <w:link w:val="Quote"/>
    <w:uiPriority w:val="29"/>
    <w:rsid w:val="00426E3B"/>
    <w:rPr>
      <w:i/>
      <w:iCs/>
    </w:rPr>
  </w:style>
  <w:style w:type="paragraph" w:styleId="IntenseQuote">
    <w:name w:val="Intense Quote"/>
    <w:basedOn w:val="Normal"/>
    <w:next w:val="Normal"/>
    <w:link w:val="IntenseQuoteChar"/>
    <w:uiPriority w:val="30"/>
    <w:qFormat/>
    <w:rsid w:val="00426E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26E3B"/>
    <w:rPr>
      <w:b/>
      <w:bCs/>
      <w:i/>
      <w:iCs/>
    </w:rPr>
  </w:style>
  <w:style w:type="character" w:styleId="SubtleEmphasis">
    <w:name w:val="Subtle Emphasis"/>
    <w:uiPriority w:val="19"/>
    <w:qFormat/>
    <w:rsid w:val="00426E3B"/>
    <w:rPr>
      <w:i/>
      <w:iCs/>
    </w:rPr>
  </w:style>
  <w:style w:type="character" w:styleId="IntenseEmphasis">
    <w:name w:val="Intense Emphasis"/>
    <w:uiPriority w:val="21"/>
    <w:qFormat/>
    <w:rsid w:val="00426E3B"/>
    <w:rPr>
      <w:b/>
      <w:bCs/>
    </w:rPr>
  </w:style>
  <w:style w:type="character" w:styleId="SubtleReference">
    <w:name w:val="Subtle Reference"/>
    <w:uiPriority w:val="31"/>
    <w:qFormat/>
    <w:rsid w:val="00426E3B"/>
    <w:rPr>
      <w:smallCaps/>
    </w:rPr>
  </w:style>
  <w:style w:type="character" w:styleId="IntenseReference">
    <w:name w:val="Intense Reference"/>
    <w:uiPriority w:val="32"/>
    <w:qFormat/>
    <w:rsid w:val="00426E3B"/>
    <w:rPr>
      <w:smallCaps/>
      <w:spacing w:val="5"/>
      <w:u w:val="single"/>
    </w:rPr>
  </w:style>
  <w:style w:type="character" w:styleId="BookTitle">
    <w:name w:val="Book Title"/>
    <w:uiPriority w:val="33"/>
    <w:qFormat/>
    <w:rsid w:val="00426E3B"/>
    <w:rPr>
      <w:i/>
      <w:iCs/>
      <w:smallCaps/>
      <w:spacing w:val="5"/>
    </w:rPr>
  </w:style>
  <w:style w:type="character" w:customStyle="1" w:styleId="apple-style-span">
    <w:name w:val="apple-style-span"/>
    <w:basedOn w:val="DefaultParagraphFont"/>
    <w:rsid w:val="00D46500"/>
  </w:style>
  <w:style w:type="paragraph" w:styleId="NormalWeb">
    <w:name w:val="Normal (Web)"/>
    <w:basedOn w:val="Normal"/>
    <w:uiPriority w:val="99"/>
    <w:unhideWhenUsed/>
    <w:rsid w:val="002767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6355"/>
    <w:rPr>
      <w:color w:val="919191" w:themeColor="followedHyperlink"/>
      <w:u w:val="single"/>
    </w:rPr>
  </w:style>
  <w:style w:type="character" w:styleId="CommentReference">
    <w:name w:val="annotation reference"/>
    <w:basedOn w:val="DefaultParagraphFont"/>
    <w:uiPriority w:val="99"/>
    <w:semiHidden/>
    <w:unhideWhenUsed/>
    <w:rsid w:val="002E4250"/>
    <w:rPr>
      <w:sz w:val="18"/>
      <w:szCs w:val="18"/>
    </w:rPr>
  </w:style>
  <w:style w:type="paragraph" w:styleId="CommentText">
    <w:name w:val="annotation text"/>
    <w:basedOn w:val="Normal"/>
    <w:link w:val="CommentTextChar"/>
    <w:uiPriority w:val="99"/>
    <w:semiHidden/>
    <w:unhideWhenUsed/>
    <w:rsid w:val="002E4250"/>
    <w:pPr>
      <w:spacing w:line="240" w:lineRule="auto"/>
    </w:pPr>
    <w:rPr>
      <w:sz w:val="24"/>
      <w:szCs w:val="24"/>
    </w:rPr>
  </w:style>
  <w:style w:type="character" w:customStyle="1" w:styleId="CommentTextChar">
    <w:name w:val="Comment Text Char"/>
    <w:basedOn w:val="DefaultParagraphFont"/>
    <w:link w:val="CommentText"/>
    <w:uiPriority w:val="99"/>
    <w:semiHidden/>
    <w:rsid w:val="002E4250"/>
    <w:rPr>
      <w:sz w:val="24"/>
      <w:szCs w:val="24"/>
    </w:rPr>
  </w:style>
  <w:style w:type="paragraph" w:styleId="CommentSubject">
    <w:name w:val="annotation subject"/>
    <w:basedOn w:val="CommentText"/>
    <w:next w:val="CommentText"/>
    <w:link w:val="CommentSubjectChar"/>
    <w:uiPriority w:val="99"/>
    <w:semiHidden/>
    <w:unhideWhenUsed/>
    <w:rsid w:val="002E4250"/>
    <w:rPr>
      <w:b/>
      <w:bCs/>
      <w:sz w:val="20"/>
      <w:szCs w:val="20"/>
    </w:rPr>
  </w:style>
  <w:style w:type="character" w:customStyle="1" w:styleId="CommentSubjectChar">
    <w:name w:val="Comment Subject Char"/>
    <w:basedOn w:val="CommentTextChar"/>
    <w:link w:val="CommentSubject"/>
    <w:uiPriority w:val="99"/>
    <w:semiHidden/>
    <w:rsid w:val="002E4250"/>
    <w:rPr>
      <w:b/>
      <w:bCs/>
      <w:sz w:val="20"/>
      <w:szCs w:val="20"/>
    </w:rPr>
  </w:style>
  <w:style w:type="paragraph" w:customStyle="1" w:styleId="font8">
    <w:name w:val="font_8"/>
    <w:basedOn w:val="Normal"/>
    <w:rsid w:val="00EE1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13BD"/>
  </w:style>
  <w:style w:type="paragraph" w:customStyle="1" w:styleId="Default">
    <w:name w:val="Default"/>
    <w:rsid w:val="00EE6D8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AD2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D2D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617">
      <w:bodyDiv w:val="1"/>
      <w:marLeft w:val="0"/>
      <w:marRight w:val="0"/>
      <w:marTop w:val="0"/>
      <w:marBottom w:val="0"/>
      <w:divBdr>
        <w:top w:val="none" w:sz="0" w:space="0" w:color="auto"/>
        <w:left w:val="none" w:sz="0" w:space="0" w:color="auto"/>
        <w:bottom w:val="none" w:sz="0" w:space="0" w:color="auto"/>
        <w:right w:val="none" w:sz="0" w:space="0" w:color="auto"/>
      </w:divBdr>
      <w:divsChild>
        <w:div w:id="346831870">
          <w:marLeft w:val="0"/>
          <w:marRight w:val="0"/>
          <w:marTop w:val="0"/>
          <w:marBottom w:val="0"/>
          <w:divBdr>
            <w:top w:val="none" w:sz="0" w:space="0" w:color="auto"/>
            <w:left w:val="none" w:sz="0" w:space="0" w:color="auto"/>
            <w:bottom w:val="none" w:sz="0" w:space="0" w:color="auto"/>
            <w:right w:val="none" w:sz="0" w:space="0" w:color="auto"/>
          </w:divBdr>
          <w:divsChild>
            <w:div w:id="1863208409">
              <w:marLeft w:val="0"/>
              <w:marRight w:val="0"/>
              <w:marTop w:val="0"/>
              <w:marBottom w:val="0"/>
              <w:divBdr>
                <w:top w:val="none" w:sz="0" w:space="0" w:color="auto"/>
                <w:left w:val="none" w:sz="0" w:space="0" w:color="auto"/>
                <w:bottom w:val="none" w:sz="0" w:space="0" w:color="auto"/>
                <w:right w:val="none" w:sz="0" w:space="0" w:color="auto"/>
              </w:divBdr>
              <w:divsChild>
                <w:div w:id="96370153">
                  <w:marLeft w:val="0"/>
                  <w:marRight w:val="0"/>
                  <w:marTop w:val="0"/>
                  <w:marBottom w:val="0"/>
                  <w:divBdr>
                    <w:top w:val="none" w:sz="0" w:space="0" w:color="auto"/>
                    <w:left w:val="none" w:sz="0" w:space="0" w:color="auto"/>
                    <w:bottom w:val="none" w:sz="0" w:space="0" w:color="auto"/>
                    <w:right w:val="none" w:sz="0" w:space="0" w:color="auto"/>
                  </w:divBdr>
                  <w:divsChild>
                    <w:div w:id="635912970">
                      <w:marLeft w:val="0"/>
                      <w:marRight w:val="0"/>
                      <w:marTop w:val="0"/>
                      <w:marBottom w:val="0"/>
                      <w:divBdr>
                        <w:top w:val="none" w:sz="0" w:space="0" w:color="auto"/>
                        <w:left w:val="none" w:sz="0" w:space="0" w:color="auto"/>
                        <w:bottom w:val="none" w:sz="0" w:space="0" w:color="auto"/>
                        <w:right w:val="none" w:sz="0" w:space="0" w:color="auto"/>
                      </w:divBdr>
                      <w:divsChild>
                        <w:div w:id="94984619">
                          <w:marLeft w:val="0"/>
                          <w:marRight w:val="0"/>
                          <w:marTop w:val="0"/>
                          <w:marBottom w:val="0"/>
                          <w:divBdr>
                            <w:top w:val="none" w:sz="0" w:space="0" w:color="auto"/>
                            <w:left w:val="none" w:sz="0" w:space="0" w:color="auto"/>
                            <w:bottom w:val="none" w:sz="0" w:space="0" w:color="auto"/>
                            <w:right w:val="none" w:sz="0" w:space="0" w:color="auto"/>
                          </w:divBdr>
                          <w:divsChild>
                            <w:div w:id="1882743074">
                              <w:marLeft w:val="0"/>
                              <w:marRight w:val="0"/>
                              <w:marTop w:val="0"/>
                              <w:marBottom w:val="0"/>
                              <w:divBdr>
                                <w:top w:val="none" w:sz="0" w:space="0" w:color="auto"/>
                                <w:left w:val="none" w:sz="0" w:space="0" w:color="auto"/>
                                <w:bottom w:val="none" w:sz="0" w:space="0" w:color="auto"/>
                                <w:right w:val="none" w:sz="0" w:space="0" w:color="auto"/>
                              </w:divBdr>
                              <w:divsChild>
                                <w:div w:id="156919317">
                                  <w:marLeft w:val="0"/>
                                  <w:marRight w:val="0"/>
                                  <w:marTop w:val="0"/>
                                  <w:marBottom w:val="0"/>
                                  <w:divBdr>
                                    <w:top w:val="none" w:sz="0" w:space="0" w:color="auto"/>
                                    <w:left w:val="none" w:sz="0" w:space="0" w:color="auto"/>
                                    <w:bottom w:val="none" w:sz="0" w:space="0" w:color="auto"/>
                                    <w:right w:val="none" w:sz="0" w:space="0" w:color="auto"/>
                                  </w:divBdr>
                                </w:div>
                                <w:div w:id="681126948">
                                  <w:marLeft w:val="0"/>
                                  <w:marRight w:val="0"/>
                                  <w:marTop w:val="0"/>
                                  <w:marBottom w:val="0"/>
                                  <w:divBdr>
                                    <w:top w:val="none" w:sz="0" w:space="0" w:color="auto"/>
                                    <w:left w:val="none" w:sz="0" w:space="0" w:color="auto"/>
                                    <w:bottom w:val="none" w:sz="0" w:space="0" w:color="auto"/>
                                    <w:right w:val="none" w:sz="0" w:space="0" w:color="auto"/>
                                  </w:divBdr>
                                  <w:divsChild>
                                    <w:div w:id="1201825059">
                                      <w:marLeft w:val="0"/>
                                      <w:marRight w:val="0"/>
                                      <w:marTop w:val="0"/>
                                      <w:marBottom w:val="0"/>
                                      <w:divBdr>
                                        <w:top w:val="none" w:sz="0" w:space="0" w:color="auto"/>
                                        <w:left w:val="none" w:sz="0" w:space="0" w:color="auto"/>
                                        <w:bottom w:val="none" w:sz="0" w:space="0" w:color="auto"/>
                                        <w:right w:val="none" w:sz="0" w:space="0" w:color="auto"/>
                                      </w:divBdr>
                                      <w:divsChild>
                                        <w:div w:id="1854102776">
                                          <w:marLeft w:val="0"/>
                                          <w:marRight w:val="0"/>
                                          <w:marTop w:val="0"/>
                                          <w:marBottom w:val="0"/>
                                          <w:divBdr>
                                            <w:top w:val="none" w:sz="0" w:space="0" w:color="auto"/>
                                            <w:left w:val="none" w:sz="0" w:space="0" w:color="auto"/>
                                            <w:bottom w:val="none" w:sz="0" w:space="0" w:color="auto"/>
                                            <w:right w:val="none" w:sz="0" w:space="0" w:color="auto"/>
                                          </w:divBdr>
                                          <w:divsChild>
                                            <w:div w:id="1468663631">
                                              <w:marLeft w:val="0"/>
                                              <w:marRight w:val="0"/>
                                              <w:marTop w:val="0"/>
                                              <w:marBottom w:val="0"/>
                                              <w:divBdr>
                                                <w:top w:val="none" w:sz="0" w:space="0" w:color="auto"/>
                                                <w:left w:val="none" w:sz="0" w:space="0" w:color="auto"/>
                                                <w:bottom w:val="none" w:sz="0" w:space="0" w:color="auto"/>
                                                <w:right w:val="none" w:sz="0" w:space="0" w:color="auto"/>
                                              </w:divBdr>
                                              <w:divsChild>
                                                <w:div w:id="39400123">
                                                  <w:marLeft w:val="0"/>
                                                  <w:marRight w:val="0"/>
                                                  <w:marTop w:val="0"/>
                                                  <w:marBottom w:val="0"/>
                                                  <w:divBdr>
                                                    <w:top w:val="none" w:sz="0" w:space="0" w:color="auto"/>
                                                    <w:left w:val="none" w:sz="0" w:space="0" w:color="auto"/>
                                                    <w:bottom w:val="none" w:sz="0" w:space="0" w:color="auto"/>
                                                    <w:right w:val="none" w:sz="0" w:space="0" w:color="auto"/>
                                                  </w:divBdr>
                                                </w:div>
                                                <w:div w:id="198705956">
                                                  <w:marLeft w:val="0"/>
                                                  <w:marRight w:val="0"/>
                                                  <w:marTop w:val="0"/>
                                                  <w:marBottom w:val="0"/>
                                                  <w:divBdr>
                                                    <w:top w:val="none" w:sz="0" w:space="0" w:color="auto"/>
                                                    <w:left w:val="none" w:sz="0" w:space="0" w:color="auto"/>
                                                    <w:bottom w:val="none" w:sz="0" w:space="0" w:color="auto"/>
                                                    <w:right w:val="none" w:sz="0" w:space="0" w:color="auto"/>
                                                  </w:divBdr>
                                                </w:div>
                                                <w:div w:id="555822897">
                                                  <w:marLeft w:val="0"/>
                                                  <w:marRight w:val="0"/>
                                                  <w:marTop w:val="0"/>
                                                  <w:marBottom w:val="0"/>
                                                  <w:divBdr>
                                                    <w:top w:val="none" w:sz="0" w:space="0" w:color="auto"/>
                                                    <w:left w:val="none" w:sz="0" w:space="0" w:color="auto"/>
                                                    <w:bottom w:val="none" w:sz="0" w:space="0" w:color="auto"/>
                                                    <w:right w:val="none" w:sz="0" w:space="0" w:color="auto"/>
                                                  </w:divBdr>
                                                </w:div>
                                                <w:div w:id="15273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1362">
      <w:bodyDiv w:val="1"/>
      <w:marLeft w:val="0"/>
      <w:marRight w:val="0"/>
      <w:marTop w:val="0"/>
      <w:marBottom w:val="0"/>
      <w:divBdr>
        <w:top w:val="none" w:sz="0" w:space="0" w:color="auto"/>
        <w:left w:val="none" w:sz="0" w:space="0" w:color="auto"/>
        <w:bottom w:val="none" w:sz="0" w:space="0" w:color="auto"/>
        <w:right w:val="none" w:sz="0" w:space="0" w:color="auto"/>
      </w:divBdr>
    </w:div>
    <w:div w:id="253828175">
      <w:bodyDiv w:val="1"/>
      <w:marLeft w:val="0"/>
      <w:marRight w:val="0"/>
      <w:marTop w:val="0"/>
      <w:marBottom w:val="0"/>
      <w:divBdr>
        <w:top w:val="none" w:sz="0" w:space="0" w:color="auto"/>
        <w:left w:val="none" w:sz="0" w:space="0" w:color="auto"/>
        <w:bottom w:val="none" w:sz="0" w:space="0" w:color="auto"/>
        <w:right w:val="none" w:sz="0" w:space="0" w:color="auto"/>
      </w:divBdr>
      <w:divsChild>
        <w:div w:id="1186138109">
          <w:marLeft w:val="0"/>
          <w:marRight w:val="0"/>
          <w:marTop w:val="0"/>
          <w:marBottom w:val="0"/>
          <w:divBdr>
            <w:top w:val="none" w:sz="0" w:space="0" w:color="auto"/>
            <w:left w:val="none" w:sz="0" w:space="0" w:color="auto"/>
            <w:bottom w:val="none" w:sz="0" w:space="0" w:color="auto"/>
            <w:right w:val="none" w:sz="0" w:space="0" w:color="auto"/>
          </w:divBdr>
          <w:divsChild>
            <w:div w:id="1626963431">
              <w:marLeft w:val="0"/>
              <w:marRight w:val="0"/>
              <w:marTop w:val="0"/>
              <w:marBottom w:val="0"/>
              <w:divBdr>
                <w:top w:val="none" w:sz="0" w:space="0" w:color="auto"/>
                <w:left w:val="none" w:sz="0" w:space="0" w:color="auto"/>
                <w:bottom w:val="none" w:sz="0" w:space="0" w:color="auto"/>
                <w:right w:val="none" w:sz="0" w:space="0" w:color="auto"/>
              </w:divBdr>
              <w:divsChild>
                <w:div w:id="1552767198">
                  <w:marLeft w:val="0"/>
                  <w:marRight w:val="0"/>
                  <w:marTop w:val="0"/>
                  <w:marBottom w:val="0"/>
                  <w:divBdr>
                    <w:top w:val="none" w:sz="0" w:space="0" w:color="auto"/>
                    <w:left w:val="none" w:sz="0" w:space="0" w:color="auto"/>
                    <w:bottom w:val="none" w:sz="0" w:space="0" w:color="auto"/>
                    <w:right w:val="none" w:sz="0" w:space="0" w:color="auto"/>
                  </w:divBdr>
                  <w:divsChild>
                    <w:div w:id="120104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678294">
                          <w:marLeft w:val="0"/>
                          <w:marRight w:val="0"/>
                          <w:marTop w:val="0"/>
                          <w:marBottom w:val="0"/>
                          <w:divBdr>
                            <w:top w:val="none" w:sz="0" w:space="0" w:color="auto"/>
                            <w:left w:val="none" w:sz="0" w:space="0" w:color="auto"/>
                            <w:bottom w:val="none" w:sz="0" w:space="0" w:color="auto"/>
                            <w:right w:val="none" w:sz="0" w:space="0" w:color="auto"/>
                          </w:divBdr>
                          <w:divsChild>
                            <w:div w:id="14883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92444">
      <w:bodyDiv w:val="1"/>
      <w:marLeft w:val="0"/>
      <w:marRight w:val="0"/>
      <w:marTop w:val="0"/>
      <w:marBottom w:val="0"/>
      <w:divBdr>
        <w:top w:val="none" w:sz="0" w:space="0" w:color="auto"/>
        <w:left w:val="none" w:sz="0" w:space="0" w:color="auto"/>
        <w:bottom w:val="none" w:sz="0" w:space="0" w:color="auto"/>
        <w:right w:val="none" w:sz="0" w:space="0" w:color="auto"/>
      </w:divBdr>
      <w:divsChild>
        <w:div w:id="332807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393839">
              <w:marLeft w:val="0"/>
              <w:marRight w:val="0"/>
              <w:marTop w:val="0"/>
              <w:marBottom w:val="0"/>
              <w:divBdr>
                <w:top w:val="none" w:sz="0" w:space="0" w:color="auto"/>
                <w:left w:val="none" w:sz="0" w:space="0" w:color="auto"/>
                <w:bottom w:val="none" w:sz="0" w:space="0" w:color="auto"/>
                <w:right w:val="none" w:sz="0" w:space="0" w:color="auto"/>
              </w:divBdr>
              <w:divsChild>
                <w:div w:id="7494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21579">
      <w:bodyDiv w:val="1"/>
      <w:marLeft w:val="0"/>
      <w:marRight w:val="0"/>
      <w:marTop w:val="0"/>
      <w:marBottom w:val="0"/>
      <w:divBdr>
        <w:top w:val="none" w:sz="0" w:space="0" w:color="auto"/>
        <w:left w:val="none" w:sz="0" w:space="0" w:color="auto"/>
        <w:bottom w:val="none" w:sz="0" w:space="0" w:color="auto"/>
        <w:right w:val="none" w:sz="0" w:space="0" w:color="auto"/>
      </w:divBdr>
      <w:divsChild>
        <w:div w:id="1083380655">
          <w:marLeft w:val="0"/>
          <w:marRight w:val="0"/>
          <w:marTop w:val="0"/>
          <w:marBottom w:val="0"/>
          <w:divBdr>
            <w:top w:val="none" w:sz="0" w:space="0" w:color="auto"/>
            <w:left w:val="none" w:sz="0" w:space="0" w:color="auto"/>
            <w:bottom w:val="none" w:sz="0" w:space="0" w:color="auto"/>
            <w:right w:val="none" w:sz="0" w:space="0" w:color="auto"/>
          </w:divBdr>
          <w:divsChild>
            <w:div w:id="1709335420">
              <w:marLeft w:val="0"/>
              <w:marRight w:val="0"/>
              <w:marTop w:val="0"/>
              <w:marBottom w:val="0"/>
              <w:divBdr>
                <w:top w:val="none" w:sz="0" w:space="0" w:color="auto"/>
                <w:left w:val="none" w:sz="0" w:space="0" w:color="auto"/>
                <w:bottom w:val="none" w:sz="0" w:space="0" w:color="auto"/>
                <w:right w:val="none" w:sz="0" w:space="0" w:color="auto"/>
              </w:divBdr>
              <w:divsChild>
                <w:div w:id="66877558">
                  <w:marLeft w:val="0"/>
                  <w:marRight w:val="0"/>
                  <w:marTop w:val="0"/>
                  <w:marBottom w:val="0"/>
                  <w:divBdr>
                    <w:top w:val="none" w:sz="0" w:space="0" w:color="auto"/>
                    <w:left w:val="none" w:sz="0" w:space="0" w:color="auto"/>
                    <w:bottom w:val="none" w:sz="0" w:space="0" w:color="auto"/>
                    <w:right w:val="none" w:sz="0" w:space="0" w:color="auto"/>
                  </w:divBdr>
                  <w:divsChild>
                    <w:div w:id="58555377">
                      <w:marLeft w:val="0"/>
                      <w:marRight w:val="0"/>
                      <w:marTop w:val="0"/>
                      <w:marBottom w:val="0"/>
                      <w:divBdr>
                        <w:top w:val="none" w:sz="0" w:space="0" w:color="auto"/>
                        <w:left w:val="none" w:sz="0" w:space="0" w:color="auto"/>
                        <w:bottom w:val="none" w:sz="0" w:space="0" w:color="auto"/>
                        <w:right w:val="none" w:sz="0" w:space="0" w:color="auto"/>
                      </w:divBdr>
                      <w:divsChild>
                        <w:div w:id="1513226777">
                          <w:marLeft w:val="0"/>
                          <w:marRight w:val="0"/>
                          <w:marTop w:val="0"/>
                          <w:marBottom w:val="0"/>
                          <w:divBdr>
                            <w:top w:val="none" w:sz="0" w:space="0" w:color="auto"/>
                            <w:left w:val="none" w:sz="0" w:space="0" w:color="auto"/>
                            <w:bottom w:val="none" w:sz="0" w:space="0" w:color="auto"/>
                            <w:right w:val="none" w:sz="0" w:space="0" w:color="auto"/>
                          </w:divBdr>
                        </w:div>
                      </w:divsChild>
                    </w:div>
                    <w:div w:id="1245264484">
                      <w:marLeft w:val="0"/>
                      <w:marRight w:val="0"/>
                      <w:marTop w:val="0"/>
                      <w:marBottom w:val="0"/>
                      <w:divBdr>
                        <w:top w:val="none" w:sz="0" w:space="0" w:color="auto"/>
                        <w:left w:val="none" w:sz="0" w:space="0" w:color="auto"/>
                        <w:bottom w:val="none" w:sz="0" w:space="0" w:color="auto"/>
                        <w:right w:val="none" w:sz="0" w:space="0" w:color="auto"/>
                      </w:divBdr>
                      <w:divsChild>
                        <w:div w:id="1932732858">
                          <w:marLeft w:val="0"/>
                          <w:marRight w:val="0"/>
                          <w:marTop w:val="0"/>
                          <w:marBottom w:val="0"/>
                          <w:divBdr>
                            <w:top w:val="none" w:sz="0" w:space="0" w:color="auto"/>
                            <w:left w:val="none" w:sz="0" w:space="0" w:color="auto"/>
                            <w:bottom w:val="none" w:sz="0" w:space="0" w:color="auto"/>
                            <w:right w:val="none" w:sz="0" w:space="0" w:color="auto"/>
                          </w:divBdr>
                        </w:div>
                      </w:divsChild>
                    </w:div>
                    <w:div w:id="1777287307">
                      <w:marLeft w:val="0"/>
                      <w:marRight w:val="0"/>
                      <w:marTop w:val="0"/>
                      <w:marBottom w:val="0"/>
                      <w:divBdr>
                        <w:top w:val="none" w:sz="0" w:space="0" w:color="auto"/>
                        <w:left w:val="none" w:sz="0" w:space="0" w:color="auto"/>
                        <w:bottom w:val="none" w:sz="0" w:space="0" w:color="auto"/>
                        <w:right w:val="none" w:sz="0" w:space="0" w:color="auto"/>
                      </w:divBdr>
                      <w:divsChild>
                        <w:div w:id="520510793">
                          <w:marLeft w:val="0"/>
                          <w:marRight w:val="0"/>
                          <w:marTop w:val="0"/>
                          <w:marBottom w:val="0"/>
                          <w:divBdr>
                            <w:top w:val="none" w:sz="0" w:space="0" w:color="auto"/>
                            <w:left w:val="none" w:sz="0" w:space="0" w:color="auto"/>
                            <w:bottom w:val="none" w:sz="0" w:space="0" w:color="auto"/>
                            <w:right w:val="none" w:sz="0" w:space="0" w:color="auto"/>
                          </w:divBdr>
                          <w:divsChild>
                            <w:div w:id="52777155">
                              <w:marLeft w:val="0"/>
                              <w:marRight w:val="0"/>
                              <w:marTop w:val="0"/>
                              <w:marBottom w:val="0"/>
                              <w:divBdr>
                                <w:top w:val="none" w:sz="0" w:space="0" w:color="auto"/>
                                <w:left w:val="none" w:sz="0" w:space="0" w:color="auto"/>
                                <w:bottom w:val="none" w:sz="0" w:space="0" w:color="auto"/>
                                <w:right w:val="none" w:sz="0" w:space="0" w:color="auto"/>
                              </w:divBdr>
                            </w:div>
                            <w:div w:id="201211235">
                              <w:marLeft w:val="0"/>
                              <w:marRight w:val="0"/>
                              <w:marTop w:val="0"/>
                              <w:marBottom w:val="0"/>
                              <w:divBdr>
                                <w:top w:val="none" w:sz="0" w:space="0" w:color="auto"/>
                                <w:left w:val="none" w:sz="0" w:space="0" w:color="auto"/>
                                <w:bottom w:val="none" w:sz="0" w:space="0" w:color="auto"/>
                                <w:right w:val="none" w:sz="0" w:space="0" w:color="auto"/>
                              </w:divBdr>
                            </w:div>
                            <w:div w:id="355422863">
                              <w:marLeft w:val="0"/>
                              <w:marRight w:val="0"/>
                              <w:marTop w:val="0"/>
                              <w:marBottom w:val="0"/>
                              <w:divBdr>
                                <w:top w:val="none" w:sz="0" w:space="0" w:color="auto"/>
                                <w:left w:val="none" w:sz="0" w:space="0" w:color="auto"/>
                                <w:bottom w:val="none" w:sz="0" w:space="0" w:color="auto"/>
                                <w:right w:val="none" w:sz="0" w:space="0" w:color="auto"/>
                              </w:divBdr>
                            </w:div>
                            <w:div w:id="505100805">
                              <w:marLeft w:val="0"/>
                              <w:marRight w:val="0"/>
                              <w:marTop w:val="0"/>
                              <w:marBottom w:val="0"/>
                              <w:divBdr>
                                <w:top w:val="none" w:sz="0" w:space="0" w:color="auto"/>
                                <w:left w:val="none" w:sz="0" w:space="0" w:color="auto"/>
                                <w:bottom w:val="none" w:sz="0" w:space="0" w:color="auto"/>
                                <w:right w:val="none" w:sz="0" w:space="0" w:color="auto"/>
                              </w:divBdr>
                            </w:div>
                            <w:div w:id="1252079810">
                              <w:marLeft w:val="0"/>
                              <w:marRight w:val="0"/>
                              <w:marTop w:val="0"/>
                              <w:marBottom w:val="0"/>
                              <w:divBdr>
                                <w:top w:val="none" w:sz="0" w:space="0" w:color="auto"/>
                                <w:left w:val="none" w:sz="0" w:space="0" w:color="auto"/>
                                <w:bottom w:val="none" w:sz="0" w:space="0" w:color="auto"/>
                                <w:right w:val="none" w:sz="0" w:space="0" w:color="auto"/>
                              </w:divBdr>
                            </w:div>
                            <w:div w:id="1623268761">
                              <w:marLeft w:val="0"/>
                              <w:marRight w:val="0"/>
                              <w:marTop w:val="0"/>
                              <w:marBottom w:val="0"/>
                              <w:divBdr>
                                <w:top w:val="none" w:sz="0" w:space="0" w:color="auto"/>
                                <w:left w:val="none" w:sz="0" w:space="0" w:color="auto"/>
                                <w:bottom w:val="none" w:sz="0" w:space="0" w:color="auto"/>
                                <w:right w:val="none" w:sz="0" w:space="0" w:color="auto"/>
                              </w:divBdr>
                            </w:div>
                            <w:div w:id="1752314709">
                              <w:marLeft w:val="0"/>
                              <w:marRight w:val="0"/>
                              <w:marTop w:val="0"/>
                              <w:marBottom w:val="0"/>
                              <w:divBdr>
                                <w:top w:val="none" w:sz="0" w:space="0" w:color="auto"/>
                                <w:left w:val="none" w:sz="0" w:space="0" w:color="auto"/>
                                <w:bottom w:val="none" w:sz="0" w:space="0" w:color="auto"/>
                                <w:right w:val="none" w:sz="0" w:space="0" w:color="auto"/>
                              </w:divBdr>
                            </w:div>
                            <w:div w:id="1753577961">
                              <w:marLeft w:val="0"/>
                              <w:marRight w:val="0"/>
                              <w:marTop w:val="0"/>
                              <w:marBottom w:val="0"/>
                              <w:divBdr>
                                <w:top w:val="none" w:sz="0" w:space="0" w:color="auto"/>
                                <w:left w:val="none" w:sz="0" w:space="0" w:color="auto"/>
                                <w:bottom w:val="none" w:sz="0" w:space="0" w:color="auto"/>
                                <w:right w:val="none" w:sz="0" w:space="0" w:color="auto"/>
                              </w:divBdr>
                            </w:div>
                            <w:div w:id="1880825400">
                              <w:marLeft w:val="0"/>
                              <w:marRight w:val="0"/>
                              <w:marTop w:val="0"/>
                              <w:marBottom w:val="0"/>
                              <w:divBdr>
                                <w:top w:val="none" w:sz="0" w:space="0" w:color="auto"/>
                                <w:left w:val="none" w:sz="0" w:space="0" w:color="auto"/>
                                <w:bottom w:val="none" w:sz="0" w:space="0" w:color="auto"/>
                                <w:right w:val="none" w:sz="0" w:space="0" w:color="auto"/>
                              </w:divBdr>
                            </w:div>
                            <w:div w:id="1946571112">
                              <w:marLeft w:val="0"/>
                              <w:marRight w:val="0"/>
                              <w:marTop w:val="0"/>
                              <w:marBottom w:val="0"/>
                              <w:divBdr>
                                <w:top w:val="none" w:sz="0" w:space="0" w:color="auto"/>
                                <w:left w:val="none" w:sz="0" w:space="0" w:color="auto"/>
                                <w:bottom w:val="none" w:sz="0" w:space="0" w:color="auto"/>
                                <w:right w:val="none" w:sz="0" w:space="0" w:color="auto"/>
                              </w:divBdr>
                              <w:divsChild>
                                <w:div w:id="984361189">
                                  <w:marLeft w:val="0"/>
                                  <w:marRight w:val="0"/>
                                  <w:marTop w:val="0"/>
                                  <w:marBottom w:val="0"/>
                                  <w:divBdr>
                                    <w:top w:val="none" w:sz="0" w:space="0" w:color="auto"/>
                                    <w:left w:val="none" w:sz="0" w:space="0" w:color="auto"/>
                                    <w:bottom w:val="none" w:sz="0" w:space="0" w:color="auto"/>
                                    <w:right w:val="none" w:sz="0" w:space="0" w:color="auto"/>
                                  </w:divBdr>
                                  <w:divsChild>
                                    <w:div w:id="1928416950">
                                      <w:marLeft w:val="0"/>
                                      <w:marRight w:val="0"/>
                                      <w:marTop w:val="0"/>
                                      <w:marBottom w:val="0"/>
                                      <w:divBdr>
                                        <w:top w:val="none" w:sz="0" w:space="0" w:color="auto"/>
                                        <w:left w:val="none" w:sz="0" w:space="0" w:color="auto"/>
                                        <w:bottom w:val="none" w:sz="0" w:space="0" w:color="auto"/>
                                        <w:right w:val="none" w:sz="0" w:space="0" w:color="auto"/>
                                      </w:divBdr>
                                      <w:divsChild>
                                        <w:div w:id="286669010">
                                          <w:marLeft w:val="0"/>
                                          <w:marRight w:val="0"/>
                                          <w:marTop w:val="0"/>
                                          <w:marBottom w:val="0"/>
                                          <w:divBdr>
                                            <w:top w:val="none" w:sz="0" w:space="0" w:color="auto"/>
                                            <w:left w:val="none" w:sz="0" w:space="0" w:color="auto"/>
                                            <w:bottom w:val="none" w:sz="0" w:space="0" w:color="auto"/>
                                            <w:right w:val="none" w:sz="0" w:space="0" w:color="auto"/>
                                          </w:divBdr>
                                          <w:divsChild>
                                            <w:div w:id="745229635">
                                              <w:marLeft w:val="0"/>
                                              <w:marRight w:val="0"/>
                                              <w:marTop w:val="0"/>
                                              <w:marBottom w:val="0"/>
                                              <w:divBdr>
                                                <w:top w:val="none" w:sz="0" w:space="0" w:color="auto"/>
                                                <w:left w:val="none" w:sz="0" w:space="0" w:color="auto"/>
                                                <w:bottom w:val="none" w:sz="0" w:space="0" w:color="auto"/>
                                                <w:right w:val="none" w:sz="0" w:space="0" w:color="auto"/>
                                              </w:divBdr>
                                              <w:divsChild>
                                                <w:div w:id="1721588920">
                                                  <w:marLeft w:val="0"/>
                                                  <w:marRight w:val="0"/>
                                                  <w:marTop w:val="0"/>
                                                  <w:marBottom w:val="0"/>
                                                  <w:divBdr>
                                                    <w:top w:val="none" w:sz="0" w:space="0" w:color="auto"/>
                                                    <w:left w:val="none" w:sz="0" w:space="0" w:color="auto"/>
                                                    <w:bottom w:val="none" w:sz="0" w:space="0" w:color="auto"/>
                                                    <w:right w:val="none" w:sz="0" w:space="0" w:color="auto"/>
                                                  </w:divBdr>
                                                  <w:divsChild>
                                                    <w:div w:id="990793763">
                                                      <w:marLeft w:val="0"/>
                                                      <w:marRight w:val="0"/>
                                                      <w:marTop w:val="0"/>
                                                      <w:marBottom w:val="0"/>
                                                      <w:divBdr>
                                                        <w:top w:val="none" w:sz="0" w:space="0" w:color="auto"/>
                                                        <w:left w:val="none" w:sz="0" w:space="0" w:color="auto"/>
                                                        <w:bottom w:val="none" w:sz="0" w:space="0" w:color="auto"/>
                                                        <w:right w:val="none" w:sz="0" w:space="0" w:color="auto"/>
                                                      </w:divBdr>
                                                      <w:divsChild>
                                                        <w:div w:id="230896528">
                                                          <w:marLeft w:val="0"/>
                                                          <w:marRight w:val="0"/>
                                                          <w:marTop w:val="0"/>
                                                          <w:marBottom w:val="0"/>
                                                          <w:divBdr>
                                                            <w:top w:val="none" w:sz="0" w:space="0" w:color="auto"/>
                                                            <w:left w:val="none" w:sz="0" w:space="0" w:color="auto"/>
                                                            <w:bottom w:val="none" w:sz="0" w:space="0" w:color="auto"/>
                                                            <w:right w:val="none" w:sz="0" w:space="0" w:color="auto"/>
                                                          </w:divBdr>
                                                          <w:divsChild>
                                                            <w:div w:id="385371232">
                                                              <w:marLeft w:val="0"/>
                                                              <w:marRight w:val="0"/>
                                                              <w:marTop w:val="0"/>
                                                              <w:marBottom w:val="0"/>
                                                              <w:divBdr>
                                                                <w:top w:val="none" w:sz="0" w:space="0" w:color="auto"/>
                                                                <w:left w:val="none" w:sz="0" w:space="0" w:color="auto"/>
                                                                <w:bottom w:val="none" w:sz="0" w:space="0" w:color="auto"/>
                                                                <w:right w:val="none" w:sz="0" w:space="0" w:color="auto"/>
                                                              </w:divBdr>
                                                              <w:divsChild>
                                                                <w:div w:id="174195471">
                                                                  <w:marLeft w:val="0"/>
                                                                  <w:marRight w:val="0"/>
                                                                  <w:marTop w:val="0"/>
                                                                  <w:marBottom w:val="0"/>
                                                                  <w:divBdr>
                                                                    <w:top w:val="none" w:sz="0" w:space="0" w:color="auto"/>
                                                                    <w:left w:val="none" w:sz="0" w:space="0" w:color="auto"/>
                                                                    <w:bottom w:val="none" w:sz="0" w:space="0" w:color="auto"/>
                                                                    <w:right w:val="none" w:sz="0" w:space="0" w:color="auto"/>
                                                                  </w:divBdr>
                                                                </w:div>
                                                                <w:div w:id="814221669">
                                                                  <w:marLeft w:val="0"/>
                                                                  <w:marRight w:val="0"/>
                                                                  <w:marTop w:val="0"/>
                                                                  <w:marBottom w:val="0"/>
                                                                  <w:divBdr>
                                                                    <w:top w:val="none" w:sz="0" w:space="0" w:color="auto"/>
                                                                    <w:left w:val="none" w:sz="0" w:space="0" w:color="auto"/>
                                                                    <w:bottom w:val="none" w:sz="0" w:space="0" w:color="auto"/>
                                                                    <w:right w:val="none" w:sz="0" w:space="0" w:color="auto"/>
                                                                  </w:divBdr>
                                                                </w:div>
                                                                <w:div w:id="1414202317">
                                                                  <w:marLeft w:val="0"/>
                                                                  <w:marRight w:val="0"/>
                                                                  <w:marTop w:val="0"/>
                                                                  <w:marBottom w:val="0"/>
                                                                  <w:divBdr>
                                                                    <w:top w:val="none" w:sz="0" w:space="0" w:color="auto"/>
                                                                    <w:left w:val="none" w:sz="0" w:space="0" w:color="auto"/>
                                                                    <w:bottom w:val="none" w:sz="0" w:space="0" w:color="auto"/>
                                                                    <w:right w:val="none" w:sz="0" w:space="0" w:color="auto"/>
                                                                  </w:divBdr>
                                                                </w:div>
                                                                <w:div w:id="1446002810">
                                                                  <w:marLeft w:val="0"/>
                                                                  <w:marRight w:val="0"/>
                                                                  <w:marTop w:val="0"/>
                                                                  <w:marBottom w:val="0"/>
                                                                  <w:divBdr>
                                                                    <w:top w:val="none" w:sz="0" w:space="0" w:color="auto"/>
                                                                    <w:left w:val="none" w:sz="0" w:space="0" w:color="auto"/>
                                                                    <w:bottom w:val="none" w:sz="0" w:space="0" w:color="auto"/>
                                                                    <w:right w:val="none" w:sz="0" w:space="0" w:color="auto"/>
                                                                  </w:divBdr>
                                                                </w:div>
                                                                <w:div w:id="1519659368">
                                                                  <w:marLeft w:val="0"/>
                                                                  <w:marRight w:val="0"/>
                                                                  <w:marTop w:val="0"/>
                                                                  <w:marBottom w:val="0"/>
                                                                  <w:divBdr>
                                                                    <w:top w:val="none" w:sz="0" w:space="0" w:color="auto"/>
                                                                    <w:left w:val="none" w:sz="0" w:space="0" w:color="auto"/>
                                                                    <w:bottom w:val="none" w:sz="0" w:space="0" w:color="auto"/>
                                                                    <w:right w:val="none" w:sz="0" w:space="0" w:color="auto"/>
                                                                  </w:divBdr>
                                                                </w:div>
                                                                <w:div w:id="1786650698">
                                                                  <w:marLeft w:val="0"/>
                                                                  <w:marRight w:val="0"/>
                                                                  <w:marTop w:val="0"/>
                                                                  <w:marBottom w:val="0"/>
                                                                  <w:divBdr>
                                                                    <w:top w:val="none" w:sz="0" w:space="0" w:color="auto"/>
                                                                    <w:left w:val="none" w:sz="0" w:space="0" w:color="auto"/>
                                                                    <w:bottom w:val="none" w:sz="0" w:space="0" w:color="auto"/>
                                                                    <w:right w:val="none" w:sz="0" w:space="0" w:color="auto"/>
                                                                  </w:divBdr>
                                                                </w:div>
                                                                <w:div w:id="2069719708">
                                                                  <w:marLeft w:val="0"/>
                                                                  <w:marRight w:val="0"/>
                                                                  <w:marTop w:val="0"/>
                                                                  <w:marBottom w:val="0"/>
                                                                  <w:divBdr>
                                                                    <w:top w:val="none" w:sz="0" w:space="0" w:color="auto"/>
                                                                    <w:left w:val="none" w:sz="0" w:space="0" w:color="auto"/>
                                                                    <w:bottom w:val="none" w:sz="0" w:space="0" w:color="auto"/>
                                                                    <w:right w:val="none" w:sz="0" w:space="0" w:color="auto"/>
                                                                  </w:divBdr>
                                                                </w:div>
                                                                <w:div w:id="2076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346984">
                          <w:marLeft w:val="0"/>
                          <w:marRight w:val="0"/>
                          <w:marTop w:val="0"/>
                          <w:marBottom w:val="0"/>
                          <w:divBdr>
                            <w:top w:val="none" w:sz="0" w:space="0" w:color="auto"/>
                            <w:left w:val="none" w:sz="0" w:space="0" w:color="auto"/>
                            <w:bottom w:val="none" w:sz="0" w:space="0" w:color="auto"/>
                            <w:right w:val="none" w:sz="0" w:space="0" w:color="auto"/>
                          </w:divBdr>
                        </w:div>
                        <w:div w:id="19209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90566">
      <w:bodyDiv w:val="1"/>
      <w:marLeft w:val="0"/>
      <w:marRight w:val="0"/>
      <w:marTop w:val="0"/>
      <w:marBottom w:val="0"/>
      <w:divBdr>
        <w:top w:val="none" w:sz="0" w:space="0" w:color="auto"/>
        <w:left w:val="none" w:sz="0" w:space="0" w:color="auto"/>
        <w:bottom w:val="none" w:sz="0" w:space="0" w:color="auto"/>
        <w:right w:val="none" w:sz="0" w:space="0" w:color="auto"/>
      </w:divBdr>
    </w:div>
    <w:div w:id="1198620138">
      <w:bodyDiv w:val="1"/>
      <w:marLeft w:val="0"/>
      <w:marRight w:val="0"/>
      <w:marTop w:val="0"/>
      <w:marBottom w:val="0"/>
      <w:divBdr>
        <w:top w:val="none" w:sz="0" w:space="0" w:color="auto"/>
        <w:left w:val="none" w:sz="0" w:space="0" w:color="auto"/>
        <w:bottom w:val="none" w:sz="0" w:space="0" w:color="auto"/>
        <w:right w:val="none" w:sz="0" w:space="0" w:color="auto"/>
      </w:divBdr>
    </w:div>
    <w:div w:id="14880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file:///D:\ASKET\02%20ASKET%20Sales\01.%20Quotes\2016%20Quotes\V%20Ships\Monaco\ADELANTE\+97152833316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hyperlink" Target="file:///D:\ASKET\02%20ASKET%20Sales\01.%20Quotes\2016%20Quotes\V%20Ships\Monaco\ADELANTE\emma.mitchell@asket.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SKET">
      <a:dk1>
        <a:sysClr val="windowText" lastClr="000000"/>
      </a:dk1>
      <a:lt1>
        <a:sysClr val="window" lastClr="FFFFFF"/>
      </a:lt1>
      <a:dk2>
        <a:srgbClr val="000000"/>
      </a:dk2>
      <a:lt2>
        <a:srgbClr val="F8F8F8"/>
      </a:lt2>
      <a:accent1>
        <a:srgbClr val="FFC000"/>
      </a:accent1>
      <a:accent2>
        <a:srgbClr val="FFC000"/>
      </a:accent2>
      <a:accent3>
        <a:srgbClr val="FFC000"/>
      </a:accent3>
      <a:accent4>
        <a:srgbClr val="FFC00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7EC4-25A6-4DEA-8F6C-2CDC6E0A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Si Biggs</cp:lastModifiedBy>
  <cp:revision>11</cp:revision>
  <cp:lastPrinted>2016-08-02T13:27:00Z</cp:lastPrinted>
  <dcterms:created xsi:type="dcterms:W3CDTF">2016-09-13T18:23:00Z</dcterms:created>
  <dcterms:modified xsi:type="dcterms:W3CDTF">2016-09-14T13:58:00Z</dcterms:modified>
</cp:coreProperties>
</file>